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B544C" w14:textId="1E127A93" w:rsidR="00E66B0E" w:rsidRPr="002B56AA" w:rsidRDefault="00E66B0E" w:rsidP="003C4F91">
      <w:pPr>
        <w:shd w:val="clear" w:color="auto" w:fill="FFFFFF"/>
        <w:spacing w:after="0" w:line="276" w:lineRule="auto"/>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Министерство сельского хозяйства, пищевой и перерабатывающей</w:t>
      </w:r>
      <w:r w:rsidR="003C4F91">
        <w:rPr>
          <w:rFonts w:ascii="Times New Roman" w:eastAsia="Times New Roman" w:hAnsi="Times New Roman" w:cs="Times New Roman"/>
          <w:sz w:val="24"/>
          <w:szCs w:val="24"/>
          <w:lang w:eastAsia="ru-RU"/>
        </w:rPr>
        <w:t xml:space="preserve"> </w:t>
      </w:r>
      <w:r w:rsidRPr="002B56AA">
        <w:rPr>
          <w:rFonts w:ascii="Times New Roman" w:eastAsia="Times New Roman" w:hAnsi="Times New Roman" w:cs="Times New Roman"/>
          <w:sz w:val="24"/>
          <w:szCs w:val="24"/>
          <w:lang w:eastAsia="ru-RU"/>
        </w:rPr>
        <w:t>промышленности</w:t>
      </w:r>
    </w:p>
    <w:p w14:paraId="6A4D904B" w14:textId="77777777" w:rsidR="00E66B0E" w:rsidRPr="002B56AA" w:rsidRDefault="00E66B0E" w:rsidP="00E66B0E">
      <w:pPr>
        <w:shd w:val="clear" w:color="auto" w:fill="FFFFFF"/>
        <w:spacing w:after="0" w:line="276" w:lineRule="auto"/>
        <w:ind w:left="317"/>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Тверской области</w:t>
      </w:r>
    </w:p>
    <w:p w14:paraId="3CA57F4A" w14:textId="77777777" w:rsidR="00E66B0E" w:rsidRPr="002B56AA" w:rsidRDefault="00E66B0E" w:rsidP="00E66B0E">
      <w:pPr>
        <w:shd w:val="clear" w:color="auto" w:fill="FFFFFF"/>
        <w:spacing w:after="0" w:line="276" w:lineRule="auto"/>
        <w:ind w:left="317"/>
        <w:jc w:val="center"/>
        <w:rPr>
          <w:rFonts w:ascii="Times New Roman" w:eastAsia="Times New Roman" w:hAnsi="Times New Roman" w:cs="Times New Roman"/>
          <w:sz w:val="24"/>
          <w:szCs w:val="24"/>
          <w:lang w:eastAsia="ru-RU"/>
        </w:rPr>
      </w:pPr>
    </w:p>
    <w:p w14:paraId="3410FEE5" w14:textId="77777777" w:rsidR="00E66B0E" w:rsidRPr="002B56AA" w:rsidRDefault="00E66B0E" w:rsidP="00E66B0E">
      <w:pPr>
        <w:shd w:val="clear" w:color="auto" w:fill="FFFFFF"/>
        <w:spacing w:after="0" w:line="276" w:lineRule="auto"/>
        <w:ind w:left="318"/>
        <w:jc w:val="center"/>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Филиал ГБПОУ «Западнодвинский технологический колледж им. И.А. Ковалева»</w:t>
      </w:r>
    </w:p>
    <w:p w14:paraId="0B0F55D6" w14:textId="77777777" w:rsidR="00E66B0E" w:rsidRPr="002B56AA" w:rsidRDefault="00E66B0E" w:rsidP="00E66B0E">
      <w:pPr>
        <w:widowControl w:val="0"/>
        <w:tabs>
          <w:tab w:val="left" w:pos="916"/>
          <w:tab w:val="left" w:pos="5882"/>
        </w:tabs>
        <w:suppressAutoHyphens/>
        <w:autoSpaceDE w:val="0"/>
        <w:autoSpaceDN w:val="0"/>
        <w:adjustRightInd w:val="0"/>
        <w:spacing w:after="0" w:line="276" w:lineRule="auto"/>
        <w:jc w:val="center"/>
        <w:rPr>
          <w:rFonts w:ascii="Times New Roman" w:eastAsia="Times New Roman" w:hAnsi="Times New Roman" w:cs="Times New Roman"/>
          <w:caps/>
          <w:sz w:val="24"/>
          <w:szCs w:val="24"/>
          <w:lang w:eastAsia="ru-RU"/>
        </w:rPr>
      </w:pPr>
      <w:r w:rsidRPr="002B56AA">
        <w:rPr>
          <w:rFonts w:ascii="Times New Roman" w:eastAsia="Times New Roman" w:hAnsi="Times New Roman" w:cs="Times New Roman"/>
          <w:sz w:val="24"/>
          <w:szCs w:val="24"/>
          <w:lang w:eastAsia="ru-RU"/>
        </w:rPr>
        <w:t>в г. Андреаполь</w:t>
      </w:r>
    </w:p>
    <w:p w14:paraId="665CA085" w14:textId="77777777" w:rsidR="00E66B0E" w:rsidRPr="002B56AA" w:rsidRDefault="00E66B0E" w:rsidP="00E66B0E">
      <w:pPr>
        <w:spacing w:after="200" w:line="276" w:lineRule="auto"/>
        <w:rPr>
          <w:rFonts w:ascii="Calibri" w:eastAsia="Times New Roman" w:hAnsi="Calibri" w:cs="Times New Roman"/>
          <w:lang w:eastAsia="ru-RU"/>
        </w:rPr>
      </w:pPr>
    </w:p>
    <w:p w14:paraId="0A870DD9" w14:textId="77777777" w:rsidR="00E66B0E" w:rsidRDefault="00E66B0E" w:rsidP="00E66B0E">
      <w:pPr>
        <w:spacing w:after="0" w:line="240" w:lineRule="auto"/>
        <w:jc w:val="center"/>
        <w:rPr>
          <w:rFonts w:ascii="Times New Roman" w:hAnsi="Times New Roman" w:cs="Times New Roman"/>
          <w:b/>
          <w:bCs/>
          <w:sz w:val="24"/>
          <w:szCs w:val="24"/>
        </w:rPr>
      </w:pPr>
    </w:p>
    <w:p w14:paraId="7A2AF726" w14:textId="77777777" w:rsidR="00E66B0E" w:rsidRDefault="00E66B0E" w:rsidP="00E66B0E">
      <w:pPr>
        <w:spacing w:after="0" w:line="240" w:lineRule="auto"/>
        <w:jc w:val="center"/>
        <w:rPr>
          <w:rFonts w:ascii="Times New Roman" w:hAnsi="Times New Roman" w:cs="Times New Roman"/>
          <w:b/>
          <w:bCs/>
          <w:sz w:val="24"/>
          <w:szCs w:val="24"/>
        </w:rPr>
      </w:pPr>
    </w:p>
    <w:p w14:paraId="5D586B48" w14:textId="77777777" w:rsidR="00E66B0E" w:rsidRDefault="00E66B0E" w:rsidP="00E66B0E">
      <w:pPr>
        <w:spacing w:after="0" w:line="240" w:lineRule="auto"/>
        <w:jc w:val="center"/>
        <w:rPr>
          <w:rFonts w:ascii="Times New Roman" w:hAnsi="Times New Roman" w:cs="Times New Roman"/>
          <w:b/>
          <w:bCs/>
          <w:sz w:val="24"/>
          <w:szCs w:val="24"/>
        </w:rPr>
      </w:pPr>
    </w:p>
    <w:p w14:paraId="24189A60" w14:textId="77777777" w:rsidR="00E66B0E" w:rsidRDefault="00E66B0E" w:rsidP="00E66B0E">
      <w:pPr>
        <w:spacing w:after="0" w:line="240" w:lineRule="auto"/>
        <w:jc w:val="center"/>
        <w:rPr>
          <w:rFonts w:ascii="Times New Roman" w:hAnsi="Times New Roman" w:cs="Times New Roman"/>
          <w:b/>
          <w:bCs/>
          <w:sz w:val="24"/>
          <w:szCs w:val="24"/>
        </w:rPr>
      </w:pPr>
    </w:p>
    <w:p w14:paraId="5EE719F5" w14:textId="77777777" w:rsidR="00E66B0E" w:rsidRDefault="00E66B0E" w:rsidP="00E66B0E">
      <w:pPr>
        <w:spacing w:after="0" w:line="240" w:lineRule="auto"/>
        <w:jc w:val="center"/>
        <w:rPr>
          <w:rFonts w:ascii="Times New Roman" w:hAnsi="Times New Roman" w:cs="Times New Roman"/>
          <w:b/>
          <w:bCs/>
          <w:sz w:val="24"/>
          <w:szCs w:val="24"/>
        </w:rPr>
      </w:pPr>
    </w:p>
    <w:p w14:paraId="62DBB7F9" w14:textId="77777777" w:rsidR="00E66B0E" w:rsidRDefault="00E66B0E" w:rsidP="00E66B0E">
      <w:pPr>
        <w:spacing w:after="0" w:line="240" w:lineRule="auto"/>
        <w:rPr>
          <w:rFonts w:ascii="Times New Roman" w:hAnsi="Times New Roman" w:cs="Times New Roman"/>
          <w:b/>
          <w:bCs/>
          <w:sz w:val="24"/>
          <w:szCs w:val="24"/>
        </w:rPr>
      </w:pPr>
    </w:p>
    <w:p w14:paraId="222DC1D9" w14:textId="77777777" w:rsidR="00E66B0E" w:rsidRDefault="00E66B0E" w:rsidP="00E66B0E">
      <w:pPr>
        <w:spacing w:after="0" w:line="240" w:lineRule="auto"/>
        <w:jc w:val="center"/>
        <w:rPr>
          <w:rFonts w:ascii="Times New Roman" w:hAnsi="Times New Roman" w:cs="Times New Roman"/>
          <w:b/>
          <w:bCs/>
          <w:sz w:val="24"/>
          <w:szCs w:val="24"/>
        </w:rPr>
      </w:pPr>
    </w:p>
    <w:p w14:paraId="50725502" w14:textId="77777777" w:rsidR="00E66B0E" w:rsidRDefault="00E66B0E" w:rsidP="00E66B0E">
      <w:pPr>
        <w:spacing w:after="0" w:line="240" w:lineRule="auto"/>
        <w:jc w:val="center"/>
        <w:rPr>
          <w:rFonts w:ascii="Times New Roman" w:hAnsi="Times New Roman" w:cs="Times New Roman"/>
          <w:b/>
          <w:bCs/>
          <w:sz w:val="24"/>
          <w:szCs w:val="24"/>
        </w:rPr>
      </w:pPr>
    </w:p>
    <w:p w14:paraId="4D3409E3" w14:textId="77777777" w:rsidR="00E66B0E" w:rsidRDefault="00E66B0E" w:rsidP="00E66B0E">
      <w:pPr>
        <w:spacing w:after="0" w:line="240" w:lineRule="auto"/>
        <w:jc w:val="center"/>
        <w:rPr>
          <w:rFonts w:ascii="Times New Roman" w:hAnsi="Times New Roman" w:cs="Times New Roman"/>
          <w:b/>
          <w:bCs/>
          <w:sz w:val="24"/>
          <w:szCs w:val="24"/>
        </w:rPr>
      </w:pPr>
    </w:p>
    <w:p w14:paraId="606C3356" w14:textId="77777777" w:rsidR="00E66B0E" w:rsidRDefault="00E66B0E" w:rsidP="00E66B0E">
      <w:pPr>
        <w:spacing w:after="0" w:line="240" w:lineRule="auto"/>
        <w:jc w:val="center"/>
        <w:rPr>
          <w:rFonts w:ascii="Times New Roman" w:hAnsi="Times New Roman" w:cs="Times New Roman"/>
          <w:b/>
          <w:bCs/>
          <w:sz w:val="24"/>
          <w:szCs w:val="24"/>
        </w:rPr>
      </w:pPr>
    </w:p>
    <w:p w14:paraId="31FA5D55" w14:textId="77777777" w:rsidR="00E66B0E" w:rsidRDefault="00E66B0E" w:rsidP="00E66B0E">
      <w:pPr>
        <w:spacing w:after="0" w:line="240" w:lineRule="auto"/>
        <w:jc w:val="center"/>
        <w:rPr>
          <w:rFonts w:ascii="Times New Roman" w:hAnsi="Times New Roman" w:cs="Times New Roman"/>
          <w:b/>
          <w:bCs/>
          <w:sz w:val="24"/>
          <w:szCs w:val="24"/>
        </w:rPr>
      </w:pPr>
    </w:p>
    <w:p w14:paraId="6CDB5FB7" w14:textId="77777777" w:rsidR="00E66B0E" w:rsidRDefault="00E66B0E" w:rsidP="00E66B0E">
      <w:pPr>
        <w:spacing w:after="0" w:line="240" w:lineRule="auto"/>
        <w:jc w:val="center"/>
        <w:rPr>
          <w:rFonts w:ascii="Times New Roman" w:hAnsi="Times New Roman" w:cs="Times New Roman"/>
          <w:b/>
          <w:bCs/>
          <w:sz w:val="24"/>
          <w:szCs w:val="24"/>
        </w:rPr>
      </w:pPr>
    </w:p>
    <w:p w14:paraId="36F3E784"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sz w:val="24"/>
          <w:szCs w:val="24"/>
          <w:lang w:eastAsia="ru-RU"/>
        </w:rPr>
      </w:pPr>
      <w:bookmarkStart w:id="0" w:name="_Toc150695621"/>
      <w:bookmarkStart w:id="1" w:name="_Toc150695786"/>
      <w:bookmarkStart w:id="2" w:name="_Toc162626849"/>
      <w:r w:rsidRPr="002B56AA">
        <w:rPr>
          <w:rFonts w:ascii="Times New Roman" w:eastAsia="Times New Roman" w:hAnsi="Times New Roman" w:cs="Times New Roman"/>
          <w:b/>
          <w:bCs/>
          <w:sz w:val="24"/>
          <w:szCs w:val="24"/>
          <w:lang w:eastAsia="ru-RU"/>
        </w:rPr>
        <w:t>РАБОЧАЯ ПРОГРАММА УЧЕБНОЙ ДИСЦИПЛИНЫ</w:t>
      </w:r>
    </w:p>
    <w:p w14:paraId="46058C7E" w14:textId="3C8FE402" w:rsidR="00E66B0E" w:rsidRPr="002B56AA" w:rsidRDefault="00E66B0E" w:rsidP="00E66B0E">
      <w:pPr>
        <w:spacing w:before="100" w:beforeAutospacing="1" w:after="100" w:afterAutospacing="1" w:line="360" w:lineRule="auto"/>
        <w:jc w:val="center"/>
        <w:outlineLvl w:val="0"/>
        <w:rPr>
          <w:rFonts w:ascii="Times New Roman" w:eastAsia="Times New Roman" w:hAnsi="Times New Roman" w:cs="Times New Roman"/>
          <w:b/>
          <w:bCs/>
          <w:kern w:val="36"/>
          <w:sz w:val="24"/>
          <w:szCs w:val="24"/>
          <w:lang w:eastAsia="ru-RU"/>
        </w:rPr>
      </w:pPr>
      <w:r w:rsidRPr="002B56AA">
        <w:rPr>
          <w:rFonts w:ascii="Times New Roman" w:eastAsia="Times New Roman" w:hAnsi="Times New Roman" w:cs="Times New Roman"/>
          <w:b/>
          <w:bCs/>
          <w:kern w:val="36"/>
          <w:sz w:val="24"/>
          <w:szCs w:val="24"/>
          <w:lang w:eastAsia="ru-RU"/>
        </w:rPr>
        <w:t xml:space="preserve"> </w:t>
      </w:r>
      <w:bookmarkEnd w:id="0"/>
      <w:bookmarkEnd w:id="1"/>
      <w:bookmarkEnd w:id="2"/>
      <w:r w:rsidRPr="009C1A8F">
        <w:rPr>
          <w:rFonts w:ascii="Times New Roman" w:eastAsia="Times New Roman" w:hAnsi="Times New Roman" w:cs="Times New Roman"/>
          <w:b/>
          <w:bCs/>
          <w:kern w:val="36"/>
          <w:sz w:val="24"/>
          <w:szCs w:val="24"/>
          <w:lang w:eastAsia="ru-RU"/>
        </w:rPr>
        <w:t>ОП.0</w:t>
      </w:r>
      <w:r>
        <w:rPr>
          <w:rFonts w:ascii="Times New Roman" w:eastAsia="Times New Roman" w:hAnsi="Times New Roman" w:cs="Times New Roman"/>
          <w:b/>
          <w:bCs/>
          <w:kern w:val="36"/>
          <w:sz w:val="24"/>
          <w:szCs w:val="24"/>
          <w:lang w:eastAsia="ru-RU"/>
        </w:rPr>
        <w:t>4</w:t>
      </w:r>
      <w:r w:rsidRPr="009C1A8F">
        <w:rPr>
          <w:rFonts w:ascii="Times New Roman" w:eastAsia="Times New Roman" w:hAnsi="Times New Roman" w:cs="Times New Roman"/>
          <w:b/>
          <w:bCs/>
          <w:kern w:val="36"/>
          <w:sz w:val="24"/>
          <w:szCs w:val="24"/>
          <w:lang w:eastAsia="ru-RU"/>
        </w:rPr>
        <w:t xml:space="preserve"> </w:t>
      </w:r>
      <w:r>
        <w:rPr>
          <w:rFonts w:ascii="Times New Roman" w:eastAsia="Times New Roman" w:hAnsi="Times New Roman" w:cs="Times New Roman"/>
          <w:b/>
          <w:bCs/>
          <w:kern w:val="36"/>
          <w:sz w:val="24"/>
          <w:szCs w:val="24"/>
          <w:lang w:eastAsia="ru-RU"/>
        </w:rPr>
        <w:t>ОХРАНА ТРУДА</w:t>
      </w:r>
      <w:bookmarkStart w:id="3" w:name="_GoBack"/>
      <w:bookmarkEnd w:id="3"/>
    </w:p>
    <w:p w14:paraId="5DEB99EF" w14:textId="77777777" w:rsidR="00E66B0E" w:rsidRPr="002B56AA" w:rsidRDefault="00E66B0E" w:rsidP="00E66B0E">
      <w:pPr>
        <w:spacing w:after="200" w:line="276" w:lineRule="auto"/>
        <w:jc w:val="center"/>
        <w:rPr>
          <w:rFonts w:ascii="Times New Roman" w:eastAsia="Times New Roman" w:hAnsi="Times New Roman" w:cs="Times New Roman"/>
          <w:b/>
          <w:sz w:val="24"/>
          <w:szCs w:val="24"/>
          <w:lang w:eastAsia="ru-RU"/>
        </w:rPr>
      </w:pPr>
      <w:r w:rsidRPr="002B56AA">
        <w:rPr>
          <w:rFonts w:ascii="Times New Roman" w:eastAsia="Times New Roman" w:hAnsi="Times New Roman" w:cs="Times New Roman"/>
          <w:b/>
          <w:sz w:val="24"/>
          <w:szCs w:val="24"/>
          <w:lang w:eastAsia="ru-RU"/>
        </w:rPr>
        <w:t xml:space="preserve">по профессии </w:t>
      </w:r>
      <w:r>
        <w:rPr>
          <w:rFonts w:ascii="Times New Roman" w:eastAsia="Times New Roman" w:hAnsi="Times New Roman" w:cs="Times New Roman"/>
          <w:b/>
          <w:sz w:val="24"/>
          <w:szCs w:val="24"/>
          <w:lang w:eastAsia="ru-RU"/>
        </w:rPr>
        <w:t>36.01.02 Мастер животноводства</w:t>
      </w:r>
    </w:p>
    <w:p w14:paraId="327D4FB3"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C6752C2"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72DE8FF3"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5F455550"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1E6B79B"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B1E6B1C"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28FFD4B0"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798F214B" w14:textId="77777777" w:rsidR="00E66B0E"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2FD2223" w14:textId="77777777" w:rsidR="00E66B0E"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44135987"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355E6E75" w14:textId="77777777" w:rsidR="00E66B0E" w:rsidRPr="002B56AA" w:rsidRDefault="00E66B0E" w:rsidP="00E66B0E">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14:paraId="02C043E4" w14:textId="77777777" w:rsidR="00E66B0E" w:rsidRDefault="00E66B0E" w:rsidP="00E66B0E">
      <w:pPr>
        <w:spacing w:after="0" w:line="360" w:lineRule="auto"/>
        <w:jc w:val="center"/>
        <w:rPr>
          <w:rFonts w:ascii="Times New Roman" w:hAnsi="Times New Roman" w:cs="Times New Roman"/>
          <w:b/>
          <w:bCs/>
          <w:sz w:val="24"/>
          <w:szCs w:val="24"/>
        </w:rPr>
      </w:pPr>
      <w:r w:rsidRPr="002B56AA">
        <w:rPr>
          <w:rFonts w:ascii="Times New Roman" w:hAnsi="Times New Roman" w:cs="Times New Roman"/>
          <w:b/>
          <w:bCs/>
          <w:sz w:val="24"/>
          <w:szCs w:val="24"/>
        </w:rPr>
        <w:t>202</w:t>
      </w:r>
      <w:r>
        <w:rPr>
          <w:rFonts w:ascii="Times New Roman" w:hAnsi="Times New Roman" w:cs="Times New Roman"/>
          <w:b/>
          <w:bCs/>
          <w:sz w:val="24"/>
          <w:szCs w:val="24"/>
        </w:rPr>
        <w:t>6</w:t>
      </w:r>
      <w:r w:rsidRPr="002B56AA">
        <w:rPr>
          <w:rFonts w:ascii="Times New Roman" w:hAnsi="Times New Roman" w:cs="Times New Roman"/>
          <w:b/>
          <w:bCs/>
          <w:sz w:val="24"/>
          <w:szCs w:val="24"/>
        </w:rPr>
        <w:t xml:space="preserve"> г.</w:t>
      </w:r>
    </w:p>
    <w:p w14:paraId="24F93CF3" w14:textId="77777777" w:rsidR="00E66B0E" w:rsidRPr="002B56AA" w:rsidRDefault="00E66B0E" w:rsidP="00E66B0E">
      <w:pPr>
        <w:spacing w:after="200" w:line="276" w:lineRule="auto"/>
        <w:jc w:val="center"/>
        <w:rPr>
          <w:rFonts w:ascii="Times New Roman" w:eastAsia="Times New Roman" w:hAnsi="Times New Roman" w:cs="Times New Roman"/>
          <w:b/>
          <w:bCs/>
          <w:iCs/>
          <w:lang w:eastAsia="ru-RU"/>
        </w:rPr>
      </w:pPr>
    </w:p>
    <w:tbl>
      <w:tblPr>
        <w:tblStyle w:val="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103"/>
      </w:tblGrid>
      <w:tr w:rsidR="00E66B0E" w:rsidRPr="002B56AA" w14:paraId="13D3946A" w14:textId="77777777" w:rsidTr="006C228A">
        <w:tc>
          <w:tcPr>
            <w:tcW w:w="4678" w:type="dxa"/>
          </w:tcPr>
          <w:p w14:paraId="08A3F5D3" w14:textId="77777777" w:rsidR="00E66B0E" w:rsidRPr="002B56AA" w:rsidRDefault="00E66B0E" w:rsidP="006C228A">
            <w:pPr>
              <w:tabs>
                <w:tab w:val="left" w:pos="6525"/>
              </w:tabs>
              <w:spacing w:line="276" w:lineRule="auto"/>
              <w:rPr>
                <w:rFonts w:ascii="Times New Roman" w:hAnsi="Times New Roman"/>
                <w:sz w:val="24"/>
                <w:szCs w:val="24"/>
                <w:lang w:eastAsia="ru-RU"/>
              </w:rPr>
            </w:pPr>
            <w:r w:rsidRPr="002B56AA">
              <w:rPr>
                <w:rFonts w:ascii="Times New Roman" w:hAnsi="Times New Roman"/>
                <w:b/>
                <w:sz w:val="24"/>
                <w:szCs w:val="24"/>
                <w:lang w:eastAsia="ru-RU"/>
              </w:rPr>
              <w:lastRenderedPageBreak/>
              <w:t xml:space="preserve">Рассмотрено и рекомендовано к утверждению </w:t>
            </w:r>
            <w:r w:rsidRPr="002B56AA">
              <w:rPr>
                <w:rFonts w:ascii="Times New Roman" w:hAnsi="Times New Roman"/>
                <w:sz w:val="24"/>
                <w:szCs w:val="24"/>
                <w:lang w:eastAsia="ru-RU"/>
              </w:rPr>
              <w:t xml:space="preserve">на заседании </w:t>
            </w:r>
          </w:p>
          <w:p w14:paraId="151A44F8" w14:textId="77777777" w:rsidR="00E66B0E" w:rsidRPr="002B56AA" w:rsidRDefault="00E66B0E" w:rsidP="006C228A">
            <w:pPr>
              <w:tabs>
                <w:tab w:val="left" w:pos="6525"/>
              </w:tabs>
              <w:spacing w:line="276" w:lineRule="auto"/>
              <w:rPr>
                <w:rFonts w:ascii="Times New Roman" w:hAnsi="Times New Roman"/>
                <w:sz w:val="24"/>
                <w:szCs w:val="24"/>
                <w:lang w:eastAsia="ru-RU"/>
              </w:rPr>
            </w:pPr>
            <w:r w:rsidRPr="002B56AA">
              <w:rPr>
                <w:rFonts w:ascii="Times New Roman" w:hAnsi="Times New Roman"/>
                <w:sz w:val="24"/>
                <w:szCs w:val="24"/>
                <w:lang w:eastAsia="ru-RU"/>
              </w:rPr>
              <w:t xml:space="preserve">методической комиссией                                                     </w:t>
            </w:r>
          </w:p>
          <w:p w14:paraId="2BD4A31B" w14:textId="77777777" w:rsidR="00E66B0E" w:rsidRPr="002B56AA" w:rsidRDefault="00E66B0E" w:rsidP="006C228A">
            <w:pPr>
              <w:tabs>
                <w:tab w:val="left" w:pos="5775"/>
              </w:tabs>
              <w:spacing w:line="276" w:lineRule="auto"/>
              <w:ind w:right="-284"/>
              <w:rPr>
                <w:rFonts w:ascii="Times New Roman" w:hAnsi="Times New Roman"/>
                <w:sz w:val="24"/>
                <w:szCs w:val="24"/>
                <w:lang w:eastAsia="ru-RU"/>
              </w:rPr>
            </w:pPr>
            <w:r w:rsidRPr="002B56AA">
              <w:rPr>
                <w:rFonts w:ascii="Times New Roman" w:hAnsi="Times New Roman"/>
                <w:sz w:val="24"/>
                <w:szCs w:val="24"/>
                <w:lang w:eastAsia="ru-RU"/>
              </w:rPr>
              <w:t>протокол №_____от __________20___г.</w:t>
            </w:r>
          </w:p>
          <w:p w14:paraId="17820174" w14:textId="77777777" w:rsidR="00E66B0E" w:rsidRPr="002B56AA" w:rsidRDefault="00E66B0E" w:rsidP="006C228A">
            <w:pPr>
              <w:tabs>
                <w:tab w:val="left" w:pos="2484"/>
              </w:tabs>
              <w:spacing w:line="276" w:lineRule="auto"/>
              <w:rPr>
                <w:rFonts w:ascii="Times New Roman" w:hAnsi="Times New Roman"/>
                <w:sz w:val="24"/>
                <w:szCs w:val="24"/>
                <w:lang w:eastAsia="ru-RU"/>
              </w:rPr>
            </w:pPr>
            <w:r w:rsidRPr="002B56AA">
              <w:rPr>
                <w:rFonts w:ascii="Times New Roman" w:hAnsi="Times New Roman"/>
                <w:sz w:val="24"/>
                <w:szCs w:val="24"/>
                <w:lang w:eastAsia="ru-RU"/>
              </w:rPr>
              <w:t>председатель МК</w:t>
            </w:r>
          </w:p>
          <w:p w14:paraId="717E6CEB" w14:textId="77777777" w:rsidR="00E66B0E" w:rsidRPr="002B56AA" w:rsidRDefault="00E66B0E" w:rsidP="006C228A">
            <w:pPr>
              <w:spacing w:after="200" w:line="276" w:lineRule="auto"/>
              <w:rPr>
                <w:rFonts w:ascii="Times New Roman" w:hAnsi="Times New Roman"/>
                <w:b/>
                <w:bCs/>
                <w:iCs/>
                <w:lang w:eastAsia="ru-RU"/>
              </w:rPr>
            </w:pPr>
            <w:r w:rsidRPr="002B56AA">
              <w:rPr>
                <w:rFonts w:ascii="Times New Roman" w:hAnsi="Times New Roman"/>
                <w:sz w:val="24"/>
                <w:szCs w:val="24"/>
                <w:lang w:eastAsia="ru-RU"/>
              </w:rPr>
              <w:t>_______________</w:t>
            </w:r>
            <w:r w:rsidRPr="002B56AA">
              <w:rPr>
                <w:rFonts w:ascii="Times New Roman" w:hAnsi="Times New Roman"/>
                <w:sz w:val="24"/>
                <w:szCs w:val="24"/>
                <w:lang w:eastAsia="ru-RU"/>
              </w:rPr>
              <w:softHyphen/>
            </w:r>
            <w:r w:rsidRPr="002B56AA">
              <w:rPr>
                <w:rFonts w:ascii="Times New Roman" w:hAnsi="Times New Roman"/>
                <w:sz w:val="24"/>
                <w:szCs w:val="24"/>
                <w:lang w:eastAsia="ru-RU"/>
              </w:rPr>
              <w:softHyphen/>
              <w:t>______/Т.М. Дунаева</w:t>
            </w:r>
          </w:p>
        </w:tc>
        <w:tc>
          <w:tcPr>
            <w:tcW w:w="5103" w:type="dxa"/>
          </w:tcPr>
          <w:p w14:paraId="1A2572E7" w14:textId="77777777" w:rsidR="00E66B0E" w:rsidRPr="002B56AA" w:rsidRDefault="00E66B0E" w:rsidP="006C228A">
            <w:pPr>
              <w:tabs>
                <w:tab w:val="left" w:pos="6525"/>
              </w:tabs>
              <w:spacing w:line="276" w:lineRule="auto"/>
              <w:rPr>
                <w:rFonts w:ascii="Times New Roman" w:hAnsi="Times New Roman"/>
                <w:b/>
                <w:sz w:val="24"/>
                <w:szCs w:val="24"/>
                <w:lang w:eastAsia="ru-RU"/>
              </w:rPr>
            </w:pPr>
            <w:r w:rsidRPr="002B56AA">
              <w:rPr>
                <w:rFonts w:ascii="Times New Roman" w:hAnsi="Times New Roman"/>
                <w:b/>
                <w:sz w:val="24"/>
                <w:szCs w:val="24"/>
                <w:lang w:eastAsia="ru-RU"/>
              </w:rPr>
              <w:t>Утверждаю</w:t>
            </w:r>
          </w:p>
          <w:p w14:paraId="29B5C164" w14:textId="77777777" w:rsidR="00E66B0E" w:rsidRPr="002B56AA" w:rsidRDefault="00E66B0E" w:rsidP="006C228A">
            <w:pPr>
              <w:tabs>
                <w:tab w:val="left" w:pos="6525"/>
              </w:tabs>
              <w:spacing w:line="276" w:lineRule="auto"/>
              <w:rPr>
                <w:rFonts w:ascii="Times New Roman" w:hAnsi="Times New Roman"/>
                <w:sz w:val="24"/>
                <w:szCs w:val="24"/>
                <w:lang w:eastAsia="ru-RU"/>
              </w:rPr>
            </w:pPr>
            <w:proofErr w:type="spellStart"/>
            <w:r w:rsidRPr="002B56AA">
              <w:rPr>
                <w:rFonts w:ascii="Times New Roman" w:hAnsi="Times New Roman"/>
                <w:sz w:val="24"/>
                <w:szCs w:val="24"/>
                <w:lang w:eastAsia="ru-RU"/>
              </w:rPr>
              <w:t>и.о</w:t>
            </w:r>
            <w:proofErr w:type="spellEnd"/>
            <w:r w:rsidRPr="002B56AA">
              <w:rPr>
                <w:rFonts w:ascii="Times New Roman" w:hAnsi="Times New Roman"/>
                <w:sz w:val="24"/>
                <w:szCs w:val="24"/>
                <w:lang w:eastAsia="ru-RU"/>
              </w:rPr>
              <w:t xml:space="preserve">. Директора филиала ГБПОУ </w:t>
            </w:r>
          </w:p>
          <w:p w14:paraId="3CC8D905" w14:textId="77777777" w:rsidR="00E66B0E" w:rsidRPr="002B56AA" w:rsidRDefault="00E66B0E" w:rsidP="006C228A">
            <w:pPr>
              <w:tabs>
                <w:tab w:val="left" w:pos="5775"/>
              </w:tabs>
              <w:spacing w:line="276" w:lineRule="auto"/>
              <w:rPr>
                <w:rFonts w:ascii="Times New Roman" w:hAnsi="Times New Roman"/>
                <w:sz w:val="24"/>
                <w:szCs w:val="24"/>
                <w:lang w:eastAsia="ru-RU"/>
              </w:rPr>
            </w:pPr>
            <w:r w:rsidRPr="002B56AA">
              <w:rPr>
                <w:rFonts w:ascii="Times New Roman" w:hAnsi="Times New Roman"/>
                <w:sz w:val="24"/>
                <w:szCs w:val="24"/>
                <w:lang w:eastAsia="ru-RU"/>
              </w:rPr>
              <w:t>«Западнодвинский технологический колледж им. И.А. Ковалева» в г.  Андреаполь</w:t>
            </w:r>
          </w:p>
          <w:p w14:paraId="003A576F" w14:textId="77777777" w:rsidR="00E66B0E" w:rsidRPr="002B56AA" w:rsidRDefault="00E66B0E" w:rsidP="006C228A">
            <w:pPr>
              <w:tabs>
                <w:tab w:val="left" w:pos="916"/>
                <w:tab w:val="left" w:pos="1832"/>
                <w:tab w:val="left" w:pos="2748"/>
                <w:tab w:val="left" w:pos="3664"/>
                <w:tab w:val="left" w:pos="4580"/>
                <w:tab w:val="left" w:pos="5775"/>
              </w:tabs>
              <w:spacing w:line="276" w:lineRule="auto"/>
              <w:rPr>
                <w:rFonts w:ascii="Times New Roman" w:hAnsi="Times New Roman"/>
                <w:sz w:val="24"/>
                <w:szCs w:val="24"/>
                <w:lang w:eastAsia="ru-RU"/>
              </w:rPr>
            </w:pPr>
            <w:r w:rsidRPr="002B56AA">
              <w:rPr>
                <w:rFonts w:ascii="Times New Roman" w:hAnsi="Times New Roman"/>
                <w:sz w:val="24"/>
                <w:szCs w:val="24"/>
                <w:lang w:eastAsia="ru-RU"/>
              </w:rPr>
              <w:t>_______________/Н.А. Веселкова</w:t>
            </w:r>
          </w:p>
          <w:p w14:paraId="5938DCCB" w14:textId="77777777" w:rsidR="00E66B0E" w:rsidRPr="002B56AA" w:rsidRDefault="00E66B0E" w:rsidP="006C228A">
            <w:pPr>
              <w:tabs>
                <w:tab w:val="left" w:pos="916"/>
                <w:tab w:val="left" w:pos="5775"/>
              </w:tabs>
              <w:spacing w:line="360" w:lineRule="auto"/>
              <w:rPr>
                <w:rFonts w:ascii="Times New Roman" w:hAnsi="Times New Roman"/>
                <w:bCs/>
                <w:sz w:val="24"/>
                <w:szCs w:val="24"/>
                <w:lang w:eastAsia="ru-RU"/>
              </w:rPr>
            </w:pPr>
            <w:r w:rsidRPr="002B56AA">
              <w:rPr>
                <w:rFonts w:ascii="Times New Roman" w:hAnsi="Times New Roman"/>
                <w:bCs/>
                <w:sz w:val="24"/>
                <w:szCs w:val="24"/>
                <w:lang w:eastAsia="ru-RU"/>
              </w:rPr>
              <w:t>«____» _________________20__г.</w:t>
            </w:r>
          </w:p>
          <w:p w14:paraId="757B3CAC" w14:textId="77777777" w:rsidR="00E66B0E" w:rsidRPr="002B56AA" w:rsidRDefault="00E66B0E" w:rsidP="006C228A">
            <w:pPr>
              <w:spacing w:after="200" w:line="276" w:lineRule="auto"/>
              <w:jc w:val="center"/>
              <w:rPr>
                <w:rFonts w:ascii="Times New Roman" w:hAnsi="Times New Roman"/>
                <w:b/>
                <w:bCs/>
                <w:iCs/>
                <w:lang w:eastAsia="ru-RU"/>
              </w:rPr>
            </w:pPr>
          </w:p>
        </w:tc>
      </w:tr>
    </w:tbl>
    <w:p w14:paraId="36F158C9" w14:textId="77777777" w:rsidR="00E66B0E" w:rsidRDefault="00E66B0E" w:rsidP="00E66B0E">
      <w:pPr>
        <w:spacing w:after="200" w:line="276" w:lineRule="auto"/>
        <w:jc w:val="center"/>
        <w:rPr>
          <w:rFonts w:ascii="Times New Roman" w:eastAsia="Times New Roman" w:hAnsi="Times New Roman" w:cs="Times New Roman"/>
          <w:b/>
          <w:bCs/>
          <w:iCs/>
          <w:lang w:eastAsia="ru-RU"/>
        </w:rPr>
      </w:pPr>
    </w:p>
    <w:p w14:paraId="63E7EC49" w14:textId="77777777" w:rsidR="00E66B0E" w:rsidRPr="002B56AA" w:rsidRDefault="00E66B0E" w:rsidP="00E66B0E">
      <w:pPr>
        <w:spacing w:after="200" w:line="276" w:lineRule="auto"/>
        <w:jc w:val="center"/>
        <w:rPr>
          <w:rFonts w:ascii="Times New Roman" w:eastAsia="Times New Roman" w:hAnsi="Times New Roman" w:cs="Times New Roman"/>
          <w:b/>
          <w:bCs/>
          <w:iCs/>
          <w:lang w:eastAsia="ru-RU"/>
        </w:rPr>
      </w:pPr>
    </w:p>
    <w:p w14:paraId="5360A17B" w14:textId="77777777" w:rsidR="00E66B0E" w:rsidRPr="002B56AA" w:rsidRDefault="00E66B0E" w:rsidP="00E66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bCs/>
          <w:sz w:val="24"/>
          <w:szCs w:val="24"/>
          <w:lang w:eastAsia="ru-RU"/>
        </w:rPr>
      </w:pPr>
    </w:p>
    <w:p w14:paraId="3D1FDA47" w14:textId="3D8D4D21" w:rsidR="00E66B0E" w:rsidRPr="002B56AA" w:rsidRDefault="00E66B0E" w:rsidP="00E66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Cs/>
          <w:sz w:val="24"/>
          <w:szCs w:val="24"/>
          <w:lang w:eastAsia="ru-RU"/>
        </w:rPr>
        <w:t>Рабочая п</w:t>
      </w:r>
      <w:r w:rsidRPr="002B56AA">
        <w:rPr>
          <w:rFonts w:ascii="Times New Roman" w:eastAsia="Times New Roman" w:hAnsi="Times New Roman" w:cs="Times New Roman"/>
          <w:sz w:val="24"/>
          <w:szCs w:val="24"/>
          <w:lang w:eastAsia="ru-RU"/>
        </w:rPr>
        <w:t>рограмма учебной дисциплины</w:t>
      </w:r>
      <w:r w:rsidRPr="002B56AA">
        <w:rPr>
          <w:rFonts w:ascii="Times New Roman" w:eastAsia="Times New Roman" w:hAnsi="Times New Roman" w:cs="Times New Roman"/>
          <w:caps/>
          <w:sz w:val="24"/>
          <w:szCs w:val="24"/>
          <w:lang w:eastAsia="ru-RU"/>
        </w:rPr>
        <w:t xml:space="preserve"> </w:t>
      </w:r>
      <w:r w:rsidRPr="009C1A8F">
        <w:rPr>
          <w:rFonts w:ascii="Times New Roman" w:eastAsia="Times New Roman" w:hAnsi="Times New Roman" w:cs="Times New Roman"/>
          <w:b/>
          <w:caps/>
          <w:sz w:val="24"/>
          <w:szCs w:val="24"/>
          <w:lang w:eastAsia="ru-RU"/>
        </w:rPr>
        <w:t>ОП.0</w:t>
      </w:r>
      <w:r>
        <w:rPr>
          <w:rFonts w:ascii="Times New Roman" w:eastAsia="Times New Roman" w:hAnsi="Times New Roman" w:cs="Times New Roman"/>
          <w:b/>
          <w:caps/>
          <w:sz w:val="24"/>
          <w:szCs w:val="24"/>
          <w:lang w:eastAsia="ru-RU"/>
        </w:rPr>
        <w:t>4</w:t>
      </w:r>
      <w:r w:rsidRPr="009C1A8F">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 xml:space="preserve">ОХРАНА ТРУДА </w:t>
      </w:r>
      <w:r w:rsidRPr="009C1A8F">
        <w:rPr>
          <w:rFonts w:ascii="Times New Roman" w:eastAsia="Times New Roman" w:hAnsi="Times New Roman" w:cs="Times New Roman"/>
          <w:b/>
          <w:caps/>
          <w:sz w:val="24"/>
          <w:szCs w:val="24"/>
          <w:lang w:eastAsia="ru-RU"/>
        </w:rPr>
        <w:t xml:space="preserve"> </w:t>
      </w:r>
      <w:r w:rsidRPr="002B56AA">
        <w:rPr>
          <w:rFonts w:ascii="Times New Roman" w:eastAsia="Times New Roman" w:hAnsi="Times New Roman" w:cs="Times New Roman"/>
          <w:sz w:val="24"/>
          <w:szCs w:val="24"/>
          <w:lang w:eastAsia="ru-RU"/>
        </w:rPr>
        <w:t>разработана на основании:</w:t>
      </w:r>
    </w:p>
    <w:p w14:paraId="0A05B388" w14:textId="77777777" w:rsidR="00E66B0E" w:rsidRPr="002B56AA" w:rsidRDefault="00E66B0E" w:rsidP="00E66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sz w:val="24"/>
          <w:szCs w:val="24"/>
          <w:lang w:eastAsia="ru-RU"/>
        </w:rPr>
        <w:t>- Федерального государственного образовательного стандарта (далее – ФГОС) по профессии среднего профессионального образования (далее – СПО) 36.01.02 Мастер животноводства, утвержденного приказом Министерства просвещения Российской Федерации № 272 от 07.04.2025г., зарегистрированного Министерством юстиции РФ 20.05.2025 г. № 82247, входящего в состав УГПС 36.00.00 Ветеринария и зоотехния.</w:t>
      </w:r>
    </w:p>
    <w:p w14:paraId="17C524CD" w14:textId="77777777" w:rsidR="00E66B0E" w:rsidRPr="002B56AA" w:rsidRDefault="00E66B0E" w:rsidP="00E66B0E">
      <w:pPr>
        <w:widowControl w:val="0"/>
        <w:suppressAutoHyphens/>
        <w:spacing w:after="120" w:line="200" w:lineRule="exact"/>
        <w:ind w:firstLine="706"/>
        <w:rPr>
          <w:rFonts w:ascii="Times New Roman" w:eastAsia="Times New Roman" w:hAnsi="Times New Roman" w:cs="Times New Roman"/>
          <w:kern w:val="2"/>
          <w:sz w:val="28"/>
          <w:szCs w:val="28"/>
          <w:lang w:eastAsia="ru-RU"/>
        </w:rPr>
      </w:pPr>
    </w:p>
    <w:p w14:paraId="01218F63" w14:textId="77777777" w:rsidR="00E66B0E" w:rsidRPr="002B56AA" w:rsidRDefault="00E66B0E" w:rsidP="00E66B0E">
      <w:pPr>
        <w:widowControl w:val="0"/>
        <w:suppressAutoHyphens/>
        <w:spacing w:after="120" w:line="200" w:lineRule="exact"/>
        <w:ind w:firstLine="706"/>
        <w:rPr>
          <w:rFonts w:ascii="Times New Roman" w:eastAsia="Times New Roman" w:hAnsi="Times New Roman" w:cs="Times New Roman"/>
          <w:b/>
          <w:kern w:val="2"/>
          <w:sz w:val="28"/>
          <w:szCs w:val="28"/>
          <w:lang w:eastAsia="ru-RU"/>
        </w:rPr>
      </w:pPr>
    </w:p>
    <w:p w14:paraId="7F86844E" w14:textId="77777777" w:rsidR="00E66B0E" w:rsidRPr="002B56AA" w:rsidRDefault="00E66B0E" w:rsidP="00E66B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
          <w:sz w:val="24"/>
          <w:szCs w:val="24"/>
          <w:lang w:eastAsia="ru-RU"/>
        </w:rPr>
        <w:t>Организация-разработчик:</w:t>
      </w:r>
      <w:r w:rsidRPr="002B56AA">
        <w:rPr>
          <w:rFonts w:ascii="Times New Roman" w:eastAsia="Times New Roman" w:hAnsi="Times New Roman" w:cs="Times New Roman"/>
          <w:sz w:val="24"/>
          <w:szCs w:val="24"/>
          <w:lang w:eastAsia="ru-RU"/>
        </w:rPr>
        <w:t xml:space="preserve"> филиал государственного бюджетного профессионального образовательного учреждения «Западнодвинский технологический колледж имени И.А. Ковалева» в г. Андреаполь</w:t>
      </w:r>
    </w:p>
    <w:p w14:paraId="668E9F24" w14:textId="77777777" w:rsidR="00E66B0E" w:rsidRPr="002B56AA" w:rsidRDefault="00E66B0E" w:rsidP="00E66B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087C28BC" w14:textId="77777777" w:rsidR="00E66B0E" w:rsidRPr="002B56AA" w:rsidRDefault="00E66B0E" w:rsidP="00E66B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1E33630E" w14:textId="77777777" w:rsidR="00E66B0E" w:rsidRPr="002B56AA" w:rsidRDefault="00E66B0E" w:rsidP="00E66B0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2B56AA">
        <w:rPr>
          <w:rFonts w:ascii="Times New Roman" w:eastAsia="Times New Roman" w:hAnsi="Times New Roman" w:cs="Times New Roman"/>
          <w:b/>
          <w:sz w:val="24"/>
          <w:szCs w:val="24"/>
          <w:lang w:eastAsia="ru-RU"/>
        </w:rPr>
        <w:t xml:space="preserve">Разработчики: </w:t>
      </w:r>
      <w:r w:rsidRPr="002B56AA">
        <w:rPr>
          <w:rFonts w:ascii="Times New Roman" w:eastAsia="Times New Roman" w:hAnsi="Times New Roman" w:cs="Times New Roman"/>
          <w:sz w:val="24"/>
          <w:szCs w:val="24"/>
          <w:lang w:eastAsia="ru-RU"/>
        </w:rPr>
        <w:t xml:space="preserve">Веселкова Н.А., преподаватель </w:t>
      </w:r>
    </w:p>
    <w:p w14:paraId="346BD0C0" w14:textId="77777777" w:rsidR="00E66B0E" w:rsidRPr="002B56AA" w:rsidRDefault="00E66B0E" w:rsidP="00E66B0E">
      <w:pPr>
        <w:tabs>
          <w:tab w:val="left" w:pos="300"/>
        </w:tabs>
        <w:spacing w:after="200" w:line="276" w:lineRule="auto"/>
        <w:rPr>
          <w:rFonts w:ascii="Times New Roman" w:eastAsia="Times New Roman" w:hAnsi="Times New Roman" w:cs="Times New Roman"/>
          <w:b/>
          <w:iCs/>
          <w:sz w:val="24"/>
          <w:szCs w:val="24"/>
          <w:lang w:eastAsia="ru-RU"/>
        </w:rPr>
      </w:pPr>
      <w:r w:rsidRPr="002B56AA">
        <w:rPr>
          <w:rFonts w:ascii="Times New Roman" w:eastAsia="Times New Roman" w:hAnsi="Times New Roman" w:cs="Times New Roman"/>
          <w:b/>
          <w:iCs/>
          <w:sz w:val="24"/>
          <w:szCs w:val="24"/>
          <w:lang w:eastAsia="ru-RU"/>
        </w:rPr>
        <w:tab/>
      </w:r>
    </w:p>
    <w:p w14:paraId="165E56D9" w14:textId="29ED611B" w:rsidR="00AB53ED" w:rsidRDefault="000A7F11" w:rsidP="000A7F11">
      <w:pPr>
        <w:tabs>
          <w:tab w:val="left" w:pos="6240"/>
        </w:tabs>
      </w:pPr>
      <w:r>
        <w:tab/>
      </w:r>
    </w:p>
    <w:p w14:paraId="12B30654" w14:textId="79067CDC" w:rsidR="000A7F11" w:rsidRDefault="000A7F11" w:rsidP="000A7F11">
      <w:pPr>
        <w:tabs>
          <w:tab w:val="left" w:pos="6240"/>
        </w:tabs>
      </w:pPr>
    </w:p>
    <w:p w14:paraId="08F0F48B" w14:textId="1EE22C46" w:rsidR="000A7F11" w:rsidRDefault="000A7F11" w:rsidP="000A7F11">
      <w:pPr>
        <w:tabs>
          <w:tab w:val="left" w:pos="6240"/>
        </w:tabs>
      </w:pPr>
    </w:p>
    <w:p w14:paraId="65C9409C" w14:textId="74C08FF0" w:rsidR="000A7F11" w:rsidRDefault="000A7F11" w:rsidP="000A7F11">
      <w:pPr>
        <w:tabs>
          <w:tab w:val="left" w:pos="6240"/>
        </w:tabs>
      </w:pPr>
    </w:p>
    <w:p w14:paraId="1A5EE047" w14:textId="44CEC176" w:rsidR="000A7F11" w:rsidRDefault="000A7F11" w:rsidP="000A7F11">
      <w:pPr>
        <w:tabs>
          <w:tab w:val="left" w:pos="6240"/>
        </w:tabs>
      </w:pPr>
    </w:p>
    <w:p w14:paraId="4AE09226" w14:textId="2453A42F" w:rsidR="000A7F11" w:rsidRDefault="000A7F11" w:rsidP="000A7F11">
      <w:pPr>
        <w:tabs>
          <w:tab w:val="left" w:pos="6240"/>
        </w:tabs>
      </w:pPr>
    </w:p>
    <w:p w14:paraId="37CE5386" w14:textId="01671B38" w:rsidR="000A7F11" w:rsidRDefault="000A7F11" w:rsidP="000A7F11">
      <w:pPr>
        <w:tabs>
          <w:tab w:val="left" w:pos="6240"/>
        </w:tabs>
      </w:pPr>
    </w:p>
    <w:p w14:paraId="6B8BD728" w14:textId="6ECA12FD" w:rsidR="000A7F11" w:rsidRDefault="000A7F11" w:rsidP="000A7F11">
      <w:pPr>
        <w:tabs>
          <w:tab w:val="left" w:pos="6240"/>
        </w:tabs>
      </w:pPr>
    </w:p>
    <w:p w14:paraId="59476A39" w14:textId="23C2DF5B" w:rsidR="000A7F11" w:rsidRDefault="000A7F11" w:rsidP="000A7F11">
      <w:pPr>
        <w:tabs>
          <w:tab w:val="left" w:pos="6240"/>
        </w:tabs>
      </w:pPr>
    </w:p>
    <w:p w14:paraId="28560298" w14:textId="77777777" w:rsidR="000A7F11" w:rsidRPr="000A7F11" w:rsidRDefault="000A7F11" w:rsidP="000A7F11">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0A7F11">
        <w:rPr>
          <w:rFonts w:ascii="Times New Roman" w:eastAsia="Segoe UI" w:hAnsi="Times New Roman" w:cs="Times New Roman"/>
          <w:b/>
          <w:bCs/>
          <w:caps/>
          <w:kern w:val="32"/>
          <w:sz w:val="24"/>
          <w:szCs w:val="24"/>
          <w:lang w:eastAsia="x-none"/>
        </w:rPr>
        <w:lastRenderedPageBreak/>
        <w:t>СОДЕРЖАНИЕ ПРОГРАММЫ</w:t>
      </w:r>
    </w:p>
    <w:p w14:paraId="06AE446F" w14:textId="77777777" w:rsidR="000A7F11" w:rsidRPr="000A7F11" w:rsidRDefault="000A7F11" w:rsidP="000A7F11">
      <w:pPr>
        <w:tabs>
          <w:tab w:val="right" w:leader="dot" w:pos="9639"/>
        </w:tabs>
        <w:spacing w:before="120" w:after="0" w:line="276" w:lineRule="auto"/>
        <w:rPr>
          <w:rFonts w:ascii="Times New Roman" w:eastAsiaTheme="minorEastAsia" w:hAnsi="Times New Roman" w:cs="Times New Roman"/>
          <w:noProof/>
          <w:lang w:eastAsia="ru-RU"/>
        </w:rPr>
      </w:pPr>
      <w:r w:rsidRPr="000A7F11">
        <w:rPr>
          <w:rFonts w:ascii="Times New Roman" w:hAnsi="Times New Roman" w:cs="Times New Roman"/>
          <w:noProof/>
        </w:rPr>
        <w:fldChar w:fldCharType="begin"/>
      </w:r>
      <w:r w:rsidRPr="000A7F11">
        <w:rPr>
          <w:rFonts w:ascii="Times New Roman" w:hAnsi="Times New Roman" w:cs="Times New Roman"/>
          <w:noProof/>
        </w:rPr>
        <w:instrText xml:space="preserve"> TOC \h \z \t "Раздел 1;1;Раздел 1.1;2" </w:instrText>
      </w:r>
      <w:r w:rsidRPr="000A7F11">
        <w:rPr>
          <w:rFonts w:ascii="Times New Roman" w:hAnsi="Times New Roman" w:cs="Times New Roman"/>
          <w:noProof/>
        </w:rPr>
        <w:fldChar w:fldCharType="separate"/>
      </w:r>
      <w:hyperlink w:anchor="_Toc156294875" w:history="1"/>
    </w:p>
    <w:p w14:paraId="6684072D" w14:textId="3681D46C" w:rsidR="000A7F11" w:rsidRPr="000A7F11" w:rsidRDefault="005B1F91" w:rsidP="000A7F11">
      <w:pPr>
        <w:tabs>
          <w:tab w:val="right" w:leader="dot" w:pos="9639"/>
        </w:tabs>
        <w:spacing w:before="120" w:after="0" w:line="276" w:lineRule="auto"/>
        <w:rPr>
          <w:rFonts w:ascii="Times New Roman" w:eastAsiaTheme="minorEastAsia" w:hAnsi="Times New Roman" w:cs="Times New Roman"/>
          <w:noProof/>
          <w:lang w:eastAsia="ru-RU"/>
        </w:rPr>
      </w:pPr>
      <w:hyperlink w:anchor="_Toc156294876" w:history="1">
        <w:r w:rsidR="000A7F11" w:rsidRPr="000A7F11">
          <w:rPr>
            <w:rFonts w:ascii="Times New Roman" w:hAnsi="Times New Roman" w:cs="Times New Roman"/>
            <w:b/>
            <w:bCs/>
            <w:noProof/>
          </w:rPr>
          <w:t>1. ОБЩАЯ ХАРАКТЕРИСТИКА</w:t>
        </w:r>
        <w:r w:rsidR="000A7F11" w:rsidRPr="000A7F11">
          <w:rPr>
            <w:rFonts w:ascii="Times New Roman" w:hAnsi="Times New Roman" w:cs="Times New Roman"/>
            <w:noProof/>
            <w:webHidden/>
          </w:rPr>
          <w:tab/>
        </w:r>
      </w:hyperlink>
      <w:r w:rsidR="000E6D75">
        <w:rPr>
          <w:rFonts w:ascii="Times New Roman" w:hAnsi="Times New Roman" w:cs="Times New Roman"/>
          <w:noProof/>
        </w:rPr>
        <w:t>4</w:t>
      </w:r>
    </w:p>
    <w:p w14:paraId="721433AB" w14:textId="2DBF07E8" w:rsidR="000A7F11" w:rsidRPr="000A7F11" w:rsidRDefault="005B1F91" w:rsidP="000A7F11">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77" w:history="1">
        <w:r w:rsidR="000A7F11" w:rsidRPr="000A7F11">
          <w:rPr>
            <w:rFonts w:ascii="Times New Roman" w:eastAsia="Segoe UI" w:hAnsi="Times New Roman" w:cs="Times New Roman"/>
            <w:noProof/>
            <w:sz w:val="24"/>
            <w:szCs w:val="24"/>
            <w:lang w:eastAsia="ru-RU"/>
          </w:rPr>
          <w:t>1.1. Цель и место дисциплины в структуре образовательной программы</w:t>
        </w:r>
        <w:r w:rsidR="000A7F11" w:rsidRPr="000A7F11">
          <w:rPr>
            <w:rFonts w:ascii="Times New Roman" w:eastAsia="Times New Roman" w:hAnsi="Times New Roman" w:cs="Times New Roman"/>
            <w:noProof/>
            <w:webHidden/>
            <w:sz w:val="24"/>
            <w:szCs w:val="24"/>
            <w:lang w:eastAsia="ru-RU"/>
          </w:rPr>
          <w:tab/>
        </w:r>
      </w:hyperlink>
      <w:r w:rsidR="000E6D75">
        <w:rPr>
          <w:rFonts w:ascii="Times New Roman" w:eastAsia="Times New Roman" w:hAnsi="Times New Roman" w:cs="Times New Roman"/>
          <w:noProof/>
          <w:sz w:val="24"/>
          <w:szCs w:val="24"/>
          <w:lang w:eastAsia="ru-RU"/>
        </w:rPr>
        <w:t>4</w:t>
      </w:r>
    </w:p>
    <w:p w14:paraId="0C0F1DA9" w14:textId="149F0C80" w:rsidR="000A7F11" w:rsidRPr="000A7F11" w:rsidRDefault="005B1F91" w:rsidP="000A7F11">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78" w:history="1">
        <w:r w:rsidR="000A7F11" w:rsidRPr="000A7F11">
          <w:rPr>
            <w:rFonts w:ascii="Times New Roman" w:eastAsia="Segoe UI" w:hAnsi="Times New Roman" w:cs="Times New Roman"/>
            <w:noProof/>
            <w:sz w:val="24"/>
            <w:szCs w:val="24"/>
            <w:lang w:eastAsia="ru-RU"/>
          </w:rPr>
          <w:t>1.2. Планируемые результаты освоения дисциплины</w:t>
        </w:r>
        <w:r w:rsidR="000A7F11" w:rsidRPr="000A7F11">
          <w:rPr>
            <w:rFonts w:ascii="Times New Roman" w:eastAsia="Times New Roman" w:hAnsi="Times New Roman" w:cs="Times New Roman"/>
            <w:noProof/>
            <w:webHidden/>
            <w:sz w:val="24"/>
            <w:szCs w:val="24"/>
            <w:lang w:eastAsia="ru-RU"/>
          </w:rPr>
          <w:tab/>
        </w:r>
      </w:hyperlink>
      <w:r w:rsidR="000E6D75">
        <w:rPr>
          <w:rFonts w:ascii="Times New Roman" w:eastAsia="Times New Roman" w:hAnsi="Times New Roman" w:cs="Times New Roman"/>
          <w:noProof/>
          <w:sz w:val="24"/>
          <w:szCs w:val="24"/>
          <w:lang w:eastAsia="ru-RU"/>
        </w:rPr>
        <w:t>4</w:t>
      </w:r>
    </w:p>
    <w:p w14:paraId="3AF19DA8" w14:textId="34AF4D56" w:rsidR="000A7F11" w:rsidRPr="000A7F11" w:rsidRDefault="005B1F91" w:rsidP="000A7F11">
      <w:pPr>
        <w:tabs>
          <w:tab w:val="right" w:leader="dot" w:pos="9639"/>
        </w:tabs>
        <w:spacing w:before="120" w:after="0" w:line="276" w:lineRule="auto"/>
        <w:rPr>
          <w:rFonts w:ascii="Times New Roman" w:eastAsiaTheme="minorEastAsia" w:hAnsi="Times New Roman" w:cs="Times New Roman"/>
          <w:noProof/>
          <w:lang w:eastAsia="ru-RU"/>
        </w:rPr>
      </w:pPr>
      <w:hyperlink w:anchor="_Toc156294879" w:history="1">
        <w:r w:rsidR="000A7F11" w:rsidRPr="000A7F11">
          <w:rPr>
            <w:rFonts w:ascii="Times New Roman" w:hAnsi="Times New Roman" w:cs="Times New Roman"/>
            <w:b/>
            <w:bCs/>
            <w:noProof/>
          </w:rPr>
          <w:t>2. СТРУКТУРА И СОДЕРЖАНИЕ ДИСЦИПЛИНЫ</w:t>
        </w:r>
        <w:r w:rsidR="000A7F11" w:rsidRPr="000A7F11">
          <w:rPr>
            <w:rFonts w:ascii="Times New Roman" w:hAnsi="Times New Roman" w:cs="Times New Roman"/>
            <w:noProof/>
            <w:webHidden/>
          </w:rPr>
          <w:tab/>
        </w:r>
      </w:hyperlink>
      <w:r w:rsidR="000E6D75">
        <w:rPr>
          <w:rFonts w:ascii="Times New Roman" w:hAnsi="Times New Roman" w:cs="Times New Roman"/>
          <w:noProof/>
        </w:rPr>
        <w:t>5</w:t>
      </w:r>
    </w:p>
    <w:p w14:paraId="623A17E3" w14:textId="4436B6FB" w:rsidR="000A7F11" w:rsidRPr="000A7F11" w:rsidRDefault="005B1F91" w:rsidP="000A7F11">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0" w:history="1">
        <w:r w:rsidR="000A7F11" w:rsidRPr="000A7F11">
          <w:rPr>
            <w:rFonts w:ascii="Times New Roman" w:eastAsia="Segoe UI" w:hAnsi="Times New Roman" w:cs="Times New Roman"/>
            <w:noProof/>
            <w:sz w:val="24"/>
            <w:szCs w:val="24"/>
            <w:lang w:eastAsia="ru-RU"/>
          </w:rPr>
          <w:t>2.1. Трудоемкость освоения дисциплины</w:t>
        </w:r>
        <w:r w:rsidR="000A7F11" w:rsidRPr="000A7F11">
          <w:rPr>
            <w:rFonts w:ascii="Times New Roman" w:eastAsia="Times New Roman" w:hAnsi="Times New Roman" w:cs="Times New Roman"/>
            <w:noProof/>
            <w:webHidden/>
            <w:sz w:val="24"/>
            <w:szCs w:val="24"/>
            <w:lang w:eastAsia="ru-RU"/>
          </w:rPr>
          <w:tab/>
        </w:r>
      </w:hyperlink>
      <w:r w:rsidR="000E6D75">
        <w:rPr>
          <w:rFonts w:ascii="Times New Roman" w:eastAsia="Times New Roman" w:hAnsi="Times New Roman" w:cs="Times New Roman"/>
          <w:noProof/>
          <w:sz w:val="24"/>
          <w:szCs w:val="24"/>
          <w:lang w:eastAsia="ru-RU"/>
        </w:rPr>
        <w:t>5</w:t>
      </w:r>
    </w:p>
    <w:p w14:paraId="69B341D8" w14:textId="021693C1" w:rsidR="000A7F11" w:rsidRPr="000A7F11" w:rsidRDefault="005B1F91" w:rsidP="000A7F11">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1" w:history="1">
        <w:r w:rsidR="000A7F11" w:rsidRPr="000A7F11">
          <w:rPr>
            <w:rFonts w:ascii="Times New Roman" w:eastAsia="Segoe UI" w:hAnsi="Times New Roman" w:cs="Times New Roman"/>
            <w:noProof/>
            <w:sz w:val="24"/>
            <w:szCs w:val="24"/>
            <w:lang w:eastAsia="ru-RU"/>
          </w:rPr>
          <w:t>2.2. Примерное содержание дисциплины</w:t>
        </w:r>
        <w:r w:rsidR="000A7F11" w:rsidRPr="000A7F11">
          <w:rPr>
            <w:rFonts w:ascii="Times New Roman" w:eastAsia="Times New Roman" w:hAnsi="Times New Roman" w:cs="Times New Roman"/>
            <w:noProof/>
            <w:webHidden/>
            <w:sz w:val="24"/>
            <w:szCs w:val="24"/>
            <w:lang w:eastAsia="ru-RU"/>
          </w:rPr>
          <w:tab/>
        </w:r>
      </w:hyperlink>
      <w:r w:rsidR="000E6D75">
        <w:rPr>
          <w:rFonts w:ascii="Times New Roman" w:eastAsia="Times New Roman" w:hAnsi="Times New Roman" w:cs="Times New Roman"/>
          <w:noProof/>
          <w:sz w:val="24"/>
          <w:szCs w:val="24"/>
          <w:lang w:eastAsia="ru-RU"/>
        </w:rPr>
        <w:t>5</w:t>
      </w:r>
    </w:p>
    <w:p w14:paraId="076848A8" w14:textId="372EFB0D" w:rsidR="000A7F11" w:rsidRPr="000A7F11" w:rsidRDefault="005B1F91" w:rsidP="000A7F11">
      <w:pPr>
        <w:tabs>
          <w:tab w:val="right" w:leader="dot" w:pos="9639"/>
        </w:tabs>
        <w:spacing w:before="120" w:after="0" w:line="276" w:lineRule="auto"/>
        <w:rPr>
          <w:rFonts w:ascii="Times New Roman" w:eastAsiaTheme="minorEastAsia" w:hAnsi="Times New Roman" w:cs="Times New Roman"/>
          <w:noProof/>
          <w:lang w:eastAsia="ru-RU"/>
        </w:rPr>
      </w:pPr>
      <w:hyperlink w:anchor="_Toc156294884" w:history="1">
        <w:r w:rsidR="000A7F11" w:rsidRPr="000A7F11">
          <w:rPr>
            <w:rFonts w:ascii="Times New Roman" w:hAnsi="Times New Roman" w:cs="Times New Roman"/>
            <w:b/>
            <w:bCs/>
            <w:noProof/>
          </w:rPr>
          <w:t>3. УСЛОВИЯ РЕАЛИЗАЦИИ ДИСЦИПЛИНЫ</w:t>
        </w:r>
        <w:r w:rsidR="000A7F11" w:rsidRPr="000A7F11">
          <w:rPr>
            <w:rFonts w:ascii="Times New Roman" w:hAnsi="Times New Roman" w:cs="Times New Roman"/>
            <w:noProof/>
            <w:webHidden/>
          </w:rPr>
          <w:tab/>
        </w:r>
      </w:hyperlink>
      <w:r w:rsidR="000E6D75">
        <w:rPr>
          <w:rFonts w:ascii="Times New Roman" w:hAnsi="Times New Roman" w:cs="Times New Roman"/>
          <w:noProof/>
        </w:rPr>
        <w:t>9</w:t>
      </w:r>
    </w:p>
    <w:p w14:paraId="46B8013D" w14:textId="2061F473" w:rsidR="000A7F11" w:rsidRPr="000A7F11" w:rsidRDefault="005B1F91" w:rsidP="000A7F11">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5" w:history="1">
        <w:r w:rsidR="000A7F11" w:rsidRPr="000A7F11">
          <w:rPr>
            <w:rFonts w:ascii="Times New Roman" w:eastAsia="Segoe UI" w:hAnsi="Times New Roman" w:cs="Times New Roman"/>
            <w:noProof/>
            <w:sz w:val="24"/>
            <w:szCs w:val="24"/>
            <w:lang w:eastAsia="ru-RU"/>
          </w:rPr>
          <w:t>3.1. Материально-техническое обеспечение</w:t>
        </w:r>
        <w:r w:rsidR="000A7F11" w:rsidRPr="000A7F11">
          <w:rPr>
            <w:rFonts w:ascii="Times New Roman" w:eastAsia="Times New Roman" w:hAnsi="Times New Roman" w:cs="Times New Roman"/>
            <w:noProof/>
            <w:webHidden/>
            <w:sz w:val="24"/>
            <w:szCs w:val="24"/>
            <w:lang w:eastAsia="ru-RU"/>
          </w:rPr>
          <w:tab/>
        </w:r>
      </w:hyperlink>
      <w:r w:rsidR="000E6D75">
        <w:rPr>
          <w:rFonts w:ascii="Times New Roman" w:eastAsia="Times New Roman" w:hAnsi="Times New Roman" w:cs="Times New Roman"/>
          <w:noProof/>
          <w:sz w:val="24"/>
          <w:szCs w:val="24"/>
          <w:lang w:eastAsia="ru-RU"/>
        </w:rPr>
        <w:t>9</w:t>
      </w:r>
    </w:p>
    <w:p w14:paraId="1C146172" w14:textId="68EB9845" w:rsidR="000A7F11" w:rsidRPr="000A7F11" w:rsidRDefault="005B1F91" w:rsidP="000A7F11">
      <w:pPr>
        <w:tabs>
          <w:tab w:val="right" w:leader="dot" w:pos="9639"/>
        </w:tabs>
        <w:spacing w:before="120" w:after="0" w:line="240" w:lineRule="auto"/>
        <w:ind w:left="240"/>
        <w:rPr>
          <w:rFonts w:ascii="Times New Roman" w:eastAsiaTheme="minorEastAsia" w:hAnsi="Times New Roman" w:cs="Times New Roman"/>
          <w:noProof/>
          <w:lang w:eastAsia="ru-RU"/>
        </w:rPr>
      </w:pPr>
      <w:hyperlink w:anchor="_Toc156294886" w:history="1">
        <w:r w:rsidR="000A7F11" w:rsidRPr="000A7F11">
          <w:rPr>
            <w:rFonts w:ascii="Times New Roman" w:eastAsia="Segoe UI" w:hAnsi="Times New Roman" w:cs="Times New Roman"/>
            <w:noProof/>
            <w:sz w:val="24"/>
            <w:szCs w:val="24"/>
            <w:lang w:eastAsia="ru-RU"/>
          </w:rPr>
          <w:t>3.2. Учебно-методическое обеспечение</w:t>
        </w:r>
        <w:r w:rsidR="000A7F11" w:rsidRPr="000A7F11">
          <w:rPr>
            <w:rFonts w:ascii="Times New Roman" w:eastAsia="Times New Roman" w:hAnsi="Times New Roman" w:cs="Times New Roman"/>
            <w:noProof/>
            <w:webHidden/>
            <w:sz w:val="24"/>
            <w:szCs w:val="24"/>
            <w:lang w:eastAsia="ru-RU"/>
          </w:rPr>
          <w:tab/>
        </w:r>
      </w:hyperlink>
      <w:r w:rsidR="000E6D75">
        <w:rPr>
          <w:rFonts w:ascii="Times New Roman" w:eastAsia="Times New Roman" w:hAnsi="Times New Roman" w:cs="Times New Roman"/>
          <w:noProof/>
          <w:sz w:val="24"/>
          <w:szCs w:val="24"/>
          <w:lang w:eastAsia="ru-RU"/>
        </w:rPr>
        <w:t>9</w:t>
      </w:r>
    </w:p>
    <w:p w14:paraId="54EB158D" w14:textId="216EDE96" w:rsidR="000A7F11" w:rsidRPr="000A7F11" w:rsidRDefault="005B1F91" w:rsidP="000A7F11">
      <w:pPr>
        <w:tabs>
          <w:tab w:val="right" w:leader="dot" w:pos="9639"/>
        </w:tabs>
        <w:spacing w:before="120" w:after="0" w:line="276" w:lineRule="auto"/>
        <w:rPr>
          <w:rFonts w:ascii="Times New Roman" w:eastAsiaTheme="minorEastAsia" w:hAnsi="Times New Roman" w:cs="Times New Roman"/>
          <w:noProof/>
          <w:lang w:eastAsia="ru-RU"/>
        </w:rPr>
      </w:pPr>
      <w:hyperlink w:anchor="_Toc156294887" w:history="1">
        <w:r w:rsidR="000A7F11" w:rsidRPr="000A7F11">
          <w:rPr>
            <w:rFonts w:ascii="Times New Roman" w:hAnsi="Times New Roman" w:cs="Times New Roman"/>
            <w:b/>
            <w:bCs/>
            <w:noProof/>
          </w:rPr>
          <w:t>4. КОНТРОЛЬ И ОЦЕНКА РЕЗУЛЬТАТОВ ОСВОЕНИЯ ДИСЦИПЛИНЫ</w:t>
        </w:r>
        <w:r w:rsidR="000A7F11" w:rsidRPr="000A7F11">
          <w:rPr>
            <w:rFonts w:ascii="Times New Roman" w:hAnsi="Times New Roman" w:cs="Times New Roman"/>
            <w:noProof/>
            <w:webHidden/>
          </w:rPr>
          <w:tab/>
        </w:r>
      </w:hyperlink>
      <w:r w:rsidR="000E6D75">
        <w:rPr>
          <w:rFonts w:ascii="Times New Roman" w:hAnsi="Times New Roman" w:cs="Times New Roman"/>
          <w:noProof/>
        </w:rPr>
        <w:t>10</w:t>
      </w:r>
    </w:p>
    <w:p w14:paraId="59A69278" w14:textId="77777777" w:rsidR="000A7F11" w:rsidRPr="000A7F11" w:rsidRDefault="000A7F11" w:rsidP="000A7F11">
      <w:pPr>
        <w:keepNext/>
        <w:spacing w:after="120" w:line="240" w:lineRule="auto"/>
        <w:outlineLvl w:val="0"/>
        <w:rPr>
          <w:rFonts w:ascii="Times New Roman" w:eastAsia="Segoe UI" w:hAnsi="Times New Roman" w:cs="Times New Roman"/>
          <w:caps/>
          <w:kern w:val="32"/>
          <w:sz w:val="24"/>
          <w:szCs w:val="24"/>
          <w:lang w:eastAsia="x-none"/>
        </w:rPr>
      </w:pPr>
      <w:r w:rsidRPr="000A7F11">
        <w:rPr>
          <w:rFonts w:ascii="Times New Roman" w:eastAsia="Segoe UI" w:hAnsi="Times New Roman" w:cs="Times New Roman"/>
          <w:caps/>
          <w:kern w:val="32"/>
          <w:sz w:val="24"/>
          <w:szCs w:val="24"/>
          <w:lang w:eastAsia="x-none"/>
        </w:rPr>
        <w:fldChar w:fldCharType="end"/>
      </w:r>
    </w:p>
    <w:p w14:paraId="664DF409" w14:textId="77777777" w:rsidR="000A7F11" w:rsidRPr="000A7F11" w:rsidRDefault="000A7F11" w:rsidP="000A7F11">
      <w:pPr>
        <w:keepNext/>
        <w:spacing w:after="120" w:line="240" w:lineRule="auto"/>
        <w:outlineLvl w:val="0"/>
        <w:rPr>
          <w:rFonts w:ascii="Times New Roman" w:eastAsia="Segoe UI" w:hAnsi="Times New Roman" w:cs="Times New Roman"/>
          <w:b/>
          <w:bCs/>
          <w:caps/>
          <w:kern w:val="32"/>
          <w:sz w:val="24"/>
          <w:szCs w:val="24"/>
          <w:lang w:eastAsia="x-none"/>
        </w:rPr>
        <w:sectPr w:rsidR="000A7F11" w:rsidRPr="000A7F11" w:rsidSect="003C4F91">
          <w:headerReference w:type="even" r:id="rId7"/>
          <w:headerReference w:type="default" r:id="rId8"/>
          <w:pgSz w:w="11906" w:h="16838"/>
          <w:pgMar w:top="1134" w:right="1274" w:bottom="1134" w:left="1701" w:header="709" w:footer="709" w:gutter="0"/>
          <w:cols w:space="708"/>
          <w:titlePg/>
          <w:docGrid w:linePitch="360"/>
        </w:sectPr>
      </w:pPr>
    </w:p>
    <w:p w14:paraId="5797F36E" w14:textId="77777777" w:rsidR="000A7F11" w:rsidRPr="000A7F11" w:rsidRDefault="000A7F11" w:rsidP="000A7F11">
      <w:pPr>
        <w:keepNext/>
        <w:numPr>
          <w:ilvl w:val="0"/>
          <w:numId w:val="1"/>
        </w:numPr>
        <w:spacing w:after="0" w:line="276" w:lineRule="auto"/>
        <w:contextualSpacing/>
        <w:jc w:val="center"/>
        <w:outlineLvl w:val="0"/>
        <w:rPr>
          <w:rFonts w:ascii="Times New Roman" w:eastAsia="Segoe UI" w:hAnsi="Times New Roman" w:cs="Times New Roman"/>
          <w:b/>
          <w:bCs/>
          <w:caps/>
          <w:kern w:val="32"/>
          <w:sz w:val="24"/>
          <w:szCs w:val="24"/>
          <w:lang w:val="x-none" w:eastAsia="x-none"/>
        </w:rPr>
      </w:pPr>
      <w:r w:rsidRPr="000A7F11">
        <w:rPr>
          <w:rFonts w:ascii="Times New Roman" w:eastAsia="Segoe UI" w:hAnsi="Times New Roman" w:cs="Times New Roman"/>
          <w:b/>
          <w:bCs/>
          <w:caps/>
          <w:kern w:val="32"/>
          <w:sz w:val="24"/>
          <w:szCs w:val="24"/>
          <w:lang w:val="x-none" w:eastAsia="x-none"/>
        </w:rPr>
        <w:lastRenderedPageBreak/>
        <w:t>Общая характеристика</w:t>
      </w:r>
      <w:r w:rsidRPr="000A7F11">
        <w:rPr>
          <w:rFonts w:ascii="Times New Roman" w:eastAsia="Segoe UI" w:hAnsi="Times New Roman" w:cs="Times New Roman"/>
          <w:b/>
          <w:bCs/>
          <w:caps/>
          <w:kern w:val="32"/>
          <w:sz w:val="24"/>
          <w:szCs w:val="24"/>
          <w:lang w:eastAsia="x-none"/>
        </w:rPr>
        <w:t xml:space="preserve"> </w:t>
      </w:r>
      <w:r w:rsidRPr="000A7F11">
        <w:rPr>
          <w:rFonts w:ascii="Times New Roman" w:eastAsia="Segoe UI" w:hAnsi="Times New Roman" w:cs="Times New Roman"/>
          <w:b/>
          <w:bCs/>
          <w:caps/>
          <w:kern w:val="32"/>
          <w:sz w:val="24"/>
          <w:szCs w:val="24"/>
          <w:lang w:val="x-none" w:eastAsia="x-none"/>
        </w:rPr>
        <w:t>ПРИМЕРНОЙ РАБОЧЕЙ ПРОГРАММЫ УЧЕБНОЙ ДИСЦИПЛИНЫ</w:t>
      </w:r>
    </w:p>
    <w:p w14:paraId="7B62ADF5" w14:textId="77777777" w:rsidR="000A7F11" w:rsidRPr="000A7F11" w:rsidRDefault="000A7F11" w:rsidP="000A7F11">
      <w:pPr>
        <w:spacing w:after="0" w:line="276" w:lineRule="auto"/>
        <w:contextualSpacing/>
        <w:jc w:val="center"/>
        <w:rPr>
          <w:rFonts w:ascii="Times New Roman" w:hAnsi="Times New Roman" w:cs="Times New Roman"/>
          <w:b/>
          <w:bCs/>
          <w:iCs/>
          <w:sz w:val="24"/>
          <w:szCs w:val="24"/>
        </w:rPr>
      </w:pPr>
      <w:r w:rsidRPr="000A7F11">
        <w:rPr>
          <w:rFonts w:ascii="Times New Roman" w:hAnsi="Times New Roman" w:cs="Times New Roman"/>
          <w:b/>
          <w:bCs/>
          <w:iCs/>
          <w:sz w:val="24"/>
          <w:szCs w:val="24"/>
        </w:rPr>
        <w:t>«ОП.04 ЭКОНОМИЧЕСКИЕ И ПРАВОВЫЕ ОСНОВЫ ПРОИЗВОДСТВЕННОЙ ДЕЯТЕЛЬНОСТИ»</w:t>
      </w:r>
    </w:p>
    <w:p w14:paraId="13B87888" w14:textId="77777777" w:rsidR="000A7F11" w:rsidRPr="000A7F11" w:rsidRDefault="000A7F11" w:rsidP="000A7F11">
      <w:pPr>
        <w:widowControl w:val="0"/>
        <w:spacing w:after="0" w:line="276" w:lineRule="auto"/>
        <w:contextualSpacing/>
        <w:rPr>
          <w:rFonts w:ascii="Times New Roman" w:eastAsia="Times New Roman" w:hAnsi="Times New Roman" w:cs="Times New Roman"/>
          <w:sz w:val="24"/>
          <w:szCs w:val="24"/>
          <w:lang w:eastAsia="nl-NL"/>
        </w:rPr>
      </w:pPr>
    </w:p>
    <w:p w14:paraId="26F4BBDF" w14:textId="77777777" w:rsidR="000A7F11" w:rsidRPr="000A7F11" w:rsidRDefault="000A7F11" w:rsidP="000A7F11">
      <w:pPr>
        <w:spacing w:after="0" w:line="276" w:lineRule="auto"/>
        <w:ind w:firstLine="709"/>
        <w:contextualSpacing/>
        <w:outlineLvl w:val="1"/>
        <w:rPr>
          <w:rFonts w:ascii="Times New Roman Полужирный" w:eastAsia="Segoe UI" w:hAnsi="Times New Roman Полужирный" w:cs="Times New Roman"/>
          <w:b/>
          <w:bCs/>
          <w:sz w:val="24"/>
          <w:szCs w:val="24"/>
          <w:lang w:eastAsia="ru-RU"/>
        </w:rPr>
      </w:pPr>
      <w:r w:rsidRPr="000A7F11">
        <w:rPr>
          <w:rFonts w:ascii="Times New Roman Полужирный" w:eastAsia="Segoe UI" w:hAnsi="Times New Roman Полужирный" w:cs="Times New Roman"/>
          <w:b/>
          <w:bCs/>
          <w:sz w:val="24"/>
          <w:szCs w:val="24"/>
          <w:lang w:eastAsia="ru-RU"/>
        </w:rPr>
        <w:t>1.1. Цель и место дисциплины в структуре образовательной программы</w:t>
      </w:r>
    </w:p>
    <w:p w14:paraId="15D811E9" w14:textId="5E67E73C" w:rsidR="000A7F11" w:rsidRPr="000A7F11" w:rsidRDefault="000A7F11" w:rsidP="000A7F11">
      <w:pPr>
        <w:spacing w:after="0" w:line="276" w:lineRule="auto"/>
        <w:ind w:firstLine="709"/>
        <w:contextualSpacing/>
        <w:jc w:val="both"/>
        <w:rPr>
          <w:rFonts w:ascii="Times New Roman" w:hAnsi="Times New Roman" w:cs="Times New Roman"/>
          <w:iCs/>
          <w:sz w:val="24"/>
          <w:szCs w:val="24"/>
        </w:rPr>
      </w:pPr>
      <w:bookmarkStart w:id="4" w:name="_Hlk220436986"/>
      <w:r w:rsidRPr="000A7F11">
        <w:rPr>
          <w:rFonts w:ascii="Times New Roman" w:eastAsia="Times New Roman" w:hAnsi="Times New Roman" w:cs="Times New Roman"/>
          <w:sz w:val="24"/>
          <w:szCs w:val="24"/>
          <w:lang w:eastAsia="ru-RU"/>
        </w:rPr>
        <w:t xml:space="preserve">Цель дисциплины </w:t>
      </w:r>
      <w:r w:rsidRPr="000A7F11">
        <w:rPr>
          <w:rFonts w:ascii="Times New Roman" w:hAnsi="Times New Roman" w:cs="Times New Roman"/>
          <w:sz w:val="24"/>
          <w:szCs w:val="24"/>
        </w:rPr>
        <w:t>«</w:t>
      </w:r>
      <w:r w:rsidRPr="000A7F11">
        <w:rPr>
          <w:rFonts w:ascii="Times New Roman" w:hAnsi="Times New Roman" w:cs="Times New Roman"/>
          <w:iCs/>
          <w:sz w:val="24"/>
          <w:szCs w:val="24"/>
        </w:rPr>
        <w:t xml:space="preserve">ОП.04 </w:t>
      </w:r>
      <w:r w:rsidR="000E6D75">
        <w:rPr>
          <w:rFonts w:ascii="Times New Roman" w:hAnsi="Times New Roman" w:cs="Times New Roman"/>
          <w:iCs/>
          <w:sz w:val="24"/>
          <w:szCs w:val="24"/>
        </w:rPr>
        <w:t>Охрана труда</w:t>
      </w:r>
      <w:r w:rsidRPr="000A7F11">
        <w:rPr>
          <w:rFonts w:ascii="Times New Roman" w:hAnsi="Times New Roman" w:cs="Times New Roman"/>
          <w:iCs/>
          <w:sz w:val="24"/>
          <w:szCs w:val="24"/>
        </w:rPr>
        <w:t>»:</w:t>
      </w:r>
      <w:r w:rsidRPr="000A7F11">
        <w:rPr>
          <w:rFonts w:ascii="Times New Roman" w:eastAsia="Times New Roman" w:hAnsi="Times New Roman" w:cs="Times New Roman"/>
          <w:i/>
          <w:iCs/>
          <w:sz w:val="24"/>
          <w:szCs w:val="24"/>
          <w:lang w:eastAsia="ru-RU"/>
        </w:rPr>
        <w:t xml:space="preserve"> </w:t>
      </w:r>
      <w:r w:rsidRPr="000A7F11">
        <w:rPr>
          <w:rFonts w:ascii="Times New Roman" w:hAnsi="Times New Roman" w:cs="Times New Roman"/>
          <w:sz w:val="24"/>
          <w:szCs w:val="24"/>
          <w:shd w:val="clear" w:color="auto" w:fill="FFFFFF"/>
        </w:rPr>
        <w:t>является изучение действующего законодательства, регулирующего хозяйственно-экономические отношения, формирование системы знаний в области правового обеспечения предпринимательской деятельности и наемного труда, приобретение навыков работы с нормативным материалом, его анализа и практического использования.</w:t>
      </w:r>
    </w:p>
    <w:p w14:paraId="1D33DE74" w14:textId="013A53B5" w:rsidR="000A7F11" w:rsidRPr="000A7F11" w:rsidRDefault="000A7F11" w:rsidP="000A7F11">
      <w:pPr>
        <w:spacing w:after="0" w:line="276" w:lineRule="auto"/>
        <w:ind w:firstLine="709"/>
        <w:contextualSpacing/>
        <w:jc w:val="both"/>
        <w:rPr>
          <w:rFonts w:ascii="Times New Roman" w:hAnsi="Times New Roman" w:cs="Times New Roman"/>
          <w:b/>
          <w:sz w:val="24"/>
          <w:szCs w:val="24"/>
        </w:rPr>
      </w:pPr>
      <w:r w:rsidRPr="000A7F11">
        <w:rPr>
          <w:rFonts w:ascii="Times New Roman" w:hAnsi="Times New Roman" w:cs="Times New Roman"/>
          <w:sz w:val="24"/>
          <w:szCs w:val="24"/>
        </w:rPr>
        <w:t>Дисциплина «</w:t>
      </w:r>
      <w:r w:rsidRPr="000A7F11">
        <w:rPr>
          <w:rFonts w:ascii="Times New Roman" w:hAnsi="Times New Roman" w:cs="Times New Roman"/>
          <w:iCs/>
          <w:sz w:val="24"/>
          <w:szCs w:val="24"/>
        </w:rPr>
        <w:t xml:space="preserve">ОП.04 </w:t>
      </w:r>
      <w:r w:rsidR="000E6D75">
        <w:rPr>
          <w:rFonts w:ascii="Times New Roman" w:hAnsi="Times New Roman" w:cs="Times New Roman"/>
          <w:iCs/>
          <w:sz w:val="24"/>
          <w:szCs w:val="24"/>
        </w:rPr>
        <w:t>Охрана труда</w:t>
      </w:r>
      <w:r w:rsidRPr="000A7F11">
        <w:rPr>
          <w:rFonts w:ascii="Times New Roman" w:hAnsi="Times New Roman" w:cs="Times New Roman"/>
          <w:iCs/>
          <w:sz w:val="24"/>
          <w:szCs w:val="24"/>
        </w:rPr>
        <w:t xml:space="preserve">» </w:t>
      </w:r>
      <w:r w:rsidRPr="000A7F11">
        <w:rPr>
          <w:rFonts w:ascii="Times New Roman" w:hAnsi="Times New Roman" w:cs="Times New Roman"/>
          <w:sz w:val="24"/>
          <w:szCs w:val="24"/>
        </w:rPr>
        <w:t>включена в обязательную часть общепрофессионального цикла образовательной программы.</w:t>
      </w:r>
    </w:p>
    <w:bookmarkEnd w:id="4"/>
    <w:p w14:paraId="69E9D491" w14:textId="77777777" w:rsidR="000A7F11" w:rsidRPr="000A7F11" w:rsidRDefault="000A7F11" w:rsidP="000A7F11">
      <w:pPr>
        <w:suppressAutoHyphens/>
        <w:spacing w:after="0" w:line="276" w:lineRule="auto"/>
        <w:ind w:firstLine="709"/>
        <w:contextualSpacing/>
        <w:jc w:val="both"/>
        <w:rPr>
          <w:rFonts w:ascii="Times New Roman" w:hAnsi="Times New Roman" w:cs="Times New Roman"/>
          <w:sz w:val="24"/>
          <w:szCs w:val="24"/>
        </w:rPr>
      </w:pPr>
    </w:p>
    <w:p w14:paraId="4A8CA301" w14:textId="77777777" w:rsidR="000A7F11" w:rsidRPr="000A7F11" w:rsidRDefault="000A7F11" w:rsidP="000A7F11">
      <w:pPr>
        <w:spacing w:after="0" w:line="276" w:lineRule="auto"/>
        <w:ind w:firstLine="709"/>
        <w:contextualSpacing/>
        <w:outlineLvl w:val="1"/>
        <w:rPr>
          <w:rFonts w:ascii="Times New Roman Полужирный" w:eastAsia="Segoe UI" w:hAnsi="Times New Roman Полужирный" w:cs="Times New Roman"/>
          <w:b/>
          <w:bCs/>
          <w:sz w:val="24"/>
          <w:szCs w:val="24"/>
          <w:lang w:eastAsia="ru-RU"/>
        </w:rPr>
      </w:pPr>
      <w:r w:rsidRPr="000A7F11">
        <w:rPr>
          <w:rFonts w:ascii="Times New Roman Полужирный" w:eastAsia="Segoe UI" w:hAnsi="Times New Roman Полужирный" w:cs="Times New Roman"/>
          <w:b/>
          <w:bCs/>
          <w:sz w:val="24"/>
          <w:szCs w:val="24"/>
          <w:lang w:eastAsia="ru-RU"/>
        </w:rPr>
        <w:t>1.2. Планируемые результаты освоения дисциплины</w:t>
      </w:r>
    </w:p>
    <w:p w14:paraId="10563F86" w14:textId="5E994853" w:rsidR="000A7F11" w:rsidRPr="000A7F11" w:rsidRDefault="000A7F11" w:rsidP="000A7F11">
      <w:pPr>
        <w:spacing w:after="0" w:line="276" w:lineRule="auto"/>
        <w:ind w:firstLine="709"/>
        <w:contextualSpacing/>
        <w:jc w:val="both"/>
        <w:rPr>
          <w:rFonts w:ascii="Times New Roman" w:eastAsia="Times New Roman" w:hAnsi="Times New Roman" w:cs="Times New Roman"/>
          <w:sz w:val="24"/>
          <w:szCs w:val="24"/>
          <w:lang w:eastAsia="ru-RU"/>
        </w:rPr>
      </w:pPr>
      <w:r w:rsidRPr="000A7F11">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w:t>
      </w:r>
    </w:p>
    <w:p w14:paraId="57CFA935" w14:textId="7B7B8A97" w:rsidR="000A7F11" w:rsidRPr="000A7F11" w:rsidRDefault="000A7F11" w:rsidP="000A7F11">
      <w:pPr>
        <w:spacing w:after="0" w:line="276" w:lineRule="auto"/>
        <w:ind w:firstLine="709"/>
        <w:contextualSpacing/>
        <w:rPr>
          <w:rFonts w:ascii="Times New Roman" w:hAnsi="Times New Roman" w:cs="Times New Roman"/>
          <w:bCs/>
          <w:sz w:val="24"/>
          <w:szCs w:val="24"/>
        </w:rPr>
      </w:pPr>
      <w:r w:rsidRPr="000A7F11">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753"/>
        <w:gridCol w:w="2753"/>
        <w:gridCol w:w="2652"/>
      </w:tblGrid>
      <w:tr w:rsidR="000A7F11" w:rsidRPr="000A7F11" w14:paraId="4D1BFD78" w14:textId="77777777" w:rsidTr="006C228A">
        <w:tc>
          <w:tcPr>
            <w:tcW w:w="1246" w:type="dxa"/>
            <w:tcBorders>
              <w:top w:val="single" w:sz="4" w:space="0" w:color="auto"/>
              <w:left w:val="single" w:sz="4" w:space="0" w:color="auto"/>
              <w:right w:val="single" w:sz="4" w:space="0" w:color="auto"/>
            </w:tcBorders>
          </w:tcPr>
          <w:p w14:paraId="549B3291" w14:textId="77777777" w:rsidR="000A7F11" w:rsidRPr="000A7F11" w:rsidRDefault="000A7F11" w:rsidP="000A7F11">
            <w:pPr>
              <w:spacing w:after="0" w:line="240" w:lineRule="auto"/>
              <w:contextualSpacing/>
              <w:rPr>
                <w:rFonts w:ascii="Times New Roman" w:hAnsi="Times New Roman" w:cs="Times New Roman"/>
                <w:b/>
              </w:rPr>
            </w:pPr>
            <w:bookmarkStart w:id="5" w:name="_Hlk179971181"/>
            <w:r w:rsidRPr="000A7F11">
              <w:rPr>
                <w:rFonts w:ascii="Times New Roman" w:hAnsi="Times New Roman" w:cs="Times New Roman"/>
                <w:b/>
                <w:iCs/>
              </w:rPr>
              <w:t>Код ОК, ПК</w:t>
            </w:r>
          </w:p>
        </w:tc>
        <w:tc>
          <w:tcPr>
            <w:tcW w:w="2794" w:type="dxa"/>
            <w:tcBorders>
              <w:top w:val="single" w:sz="4" w:space="0" w:color="auto"/>
              <w:left w:val="single" w:sz="4" w:space="0" w:color="auto"/>
              <w:right w:val="single" w:sz="4" w:space="0" w:color="auto"/>
            </w:tcBorders>
          </w:tcPr>
          <w:p w14:paraId="60EFB61F" w14:textId="77777777" w:rsidR="000A7F11" w:rsidRPr="000A7F11" w:rsidRDefault="000A7F11" w:rsidP="000A7F11">
            <w:pPr>
              <w:spacing w:after="0" w:line="240" w:lineRule="auto"/>
              <w:contextualSpacing/>
              <w:jc w:val="center"/>
              <w:rPr>
                <w:rFonts w:ascii="Times New Roman" w:hAnsi="Times New Roman" w:cs="Times New Roman"/>
                <w:b/>
              </w:rPr>
            </w:pPr>
            <w:r w:rsidRPr="000A7F11">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72AAE1B" w14:textId="77777777" w:rsidR="000A7F11" w:rsidRPr="000A7F11" w:rsidRDefault="000A7F11" w:rsidP="000A7F11">
            <w:pPr>
              <w:spacing w:after="0" w:line="240" w:lineRule="auto"/>
              <w:contextualSpacing/>
              <w:jc w:val="center"/>
              <w:rPr>
                <w:rFonts w:ascii="Times New Roman" w:hAnsi="Times New Roman" w:cs="Times New Roman"/>
                <w:b/>
                <w:i/>
              </w:rPr>
            </w:pPr>
            <w:r w:rsidRPr="000A7F11">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14:paraId="6B6642C2" w14:textId="77777777" w:rsidR="000A7F11" w:rsidRPr="000A7F11" w:rsidRDefault="000A7F11" w:rsidP="000A7F11">
            <w:pPr>
              <w:spacing w:after="0" w:line="240" w:lineRule="auto"/>
              <w:contextualSpacing/>
              <w:jc w:val="center"/>
              <w:rPr>
                <w:rFonts w:ascii="Times New Roman" w:hAnsi="Times New Roman" w:cs="Times New Roman"/>
                <w:b/>
                <w:i/>
              </w:rPr>
            </w:pPr>
            <w:r w:rsidRPr="000A7F11">
              <w:rPr>
                <w:rFonts w:ascii="Times New Roman" w:hAnsi="Times New Roman" w:cs="Times New Roman"/>
                <w:b/>
              </w:rPr>
              <w:t xml:space="preserve">Владеть навыками </w:t>
            </w:r>
          </w:p>
        </w:tc>
      </w:tr>
      <w:tr w:rsidR="000A7F11" w:rsidRPr="000A7F11" w14:paraId="7768BCE5" w14:textId="77777777" w:rsidTr="006C228A">
        <w:trPr>
          <w:trHeight w:val="303"/>
        </w:trPr>
        <w:tc>
          <w:tcPr>
            <w:tcW w:w="1246" w:type="dxa"/>
            <w:tcBorders>
              <w:top w:val="single" w:sz="4" w:space="0" w:color="auto"/>
              <w:left w:val="single" w:sz="4" w:space="0" w:color="auto"/>
              <w:bottom w:val="single" w:sz="4" w:space="0" w:color="auto"/>
              <w:right w:val="single" w:sz="4" w:space="0" w:color="auto"/>
            </w:tcBorders>
          </w:tcPr>
          <w:p w14:paraId="45D7BB23" w14:textId="77777777" w:rsidR="000A7F11" w:rsidRPr="000A7F11" w:rsidRDefault="000A7F11" w:rsidP="000A7F11">
            <w:pPr>
              <w:spacing w:after="0" w:line="240" w:lineRule="auto"/>
              <w:contextualSpacing/>
              <w:rPr>
                <w:rFonts w:ascii="Times New Roman" w:hAnsi="Times New Roman" w:cs="Times New Roman"/>
                <w:iCs/>
              </w:rPr>
            </w:pPr>
            <w:r w:rsidRPr="000A7F11">
              <w:rPr>
                <w:rFonts w:ascii="Times New Roman" w:hAnsi="Times New Roman" w:cs="Times New Roman"/>
                <w:iCs/>
              </w:rPr>
              <w:t>ОК 03</w:t>
            </w:r>
          </w:p>
          <w:p w14:paraId="0032FFB1" w14:textId="77777777" w:rsidR="000A7F11" w:rsidRPr="000A7F11" w:rsidRDefault="000A7F11" w:rsidP="000A7F11">
            <w:pPr>
              <w:spacing w:after="0" w:line="240" w:lineRule="auto"/>
              <w:contextualSpacing/>
              <w:rPr>
                <w:rFonts w:ascii="Times New Roman" w:hAnsi="Times New Roman" w:cs="Times New Roman"/>
              </w:rPr>
            </w:pPr>
            <w:r w:rsidRPr="000A7F11">
              <w:rPr>
                <w:rFonts w:ascii="Times New Roman" w:hAnsi="Times New Roman" w:cs="Times New Roman"/>
              </w:rPr>
              <w:t>ОК 04</w:t>
            </w:r>
          </w:p>
          <w:p w14:paraId="3F87D1D6" w14:textId="77777777" w:rsidR="000A7F11" w:rsidRPr="000A7F11" w:rsidRDefault="000A7F11" w:rsidP="000A7F11">
            <w:pPr>
              <w:spacing w:after="0" w:line="240" w:lineRule="auto"/>
              <w:contextualSpacing/>
              <w:rPr>
                <w:rFonts w:ascii="Times New Roman" w:hAnsi="Times New Roman" w:cs="Times New Roman"/>
              </w:rPr>
            </w:pPr>
            <w:r w:rsidRPr="000A7F11">
              <w:rPr>
                <w:rFonts w:ascii="Times New Roman" w:hAnsi="Times New Roman" w:cs="Times New Roman"/>
              </w:rPr>
              <w:t>ОК 05</w:t>
            </w:r>
          </w:p>
          <w:p w14:paraId="5889E2D9" w14:textId="77777777" w:rsidR="000A7F11" w:rsidRPr="000A7F11" w:rsidRDefault="000A7F11" w:rsidP="000A7F11">
            <w:pPr>
              <w:spacing w:after="0" w:line="240" w:lineRule="auto"/>
              <w:contextualSpacing/>
              <w:rPr>
                <w:rFonts w:ascii="Times New Roman" w:hAnsi="Times New Roman" w:cs="Times New Roman"/>
              </w:rPr>
            </w:pPr>
            <w:r w:rsidRPr="000A7F11">
              <w:rPr>
                <w:rFonts w:ascii="Times New Roman" w:hAnsi="Times New Roman" w:cs="Times New Roman"/>
              </w:rPr>
              <w:t>ОК 06</w:t>
            </w:r>
          </w:p>
          <w:p w14:paraId="3CD07A78" w14:textId="77777777" w:rsidR="000A7F11" w:rsidRPr="000A7F11" w:rsidRDefault="000A7F11" w:rsidP="000A7F11">
            <w:pPr>
              <w:spacing w:after="0" w:line="240" w:lineRule="auto"/>
              <w:contextualSpacing/>
              <w:rPr>
                <w:rFonts w:ascii="Times New Roman" w:hAnsi="Times New Roman" w:cs="Times New Roman"/>
                <w:bCs/>
              </w:rPr>
            </w:pPr>
            <w:r w:rsidRPr="000A7F11">
              <w:rPr>
                <w:rFonts w:ascii="Times New Roman" w:hAnsi="Times New Roman" w:cs="Times New Roman"/>
              </w:rPr>
              <w:t>ОК 09</w:t>
            </w:r>
          </w:p>
        </w:tc>
        <w:tc>
          <w:tcPr>
            <w:tcW w:w="2794" w:type="dxa"/>
            <w:tcBorders>
              <w:top w:val="single" w:sz="4" w:space="0" w:color="auto"/>
              <w:left w:val="single" w:sz="4" w:space="0" w:color="auto"/>
              <w:bottom w:val="single" w:sz="4" w:space="0" w:color="auto"/>
              <w:right w:val="single" w:sz="4" w:space="0" w:color="auto"/>
            </w:tcBorders>
          </w:tcPr>
          <w:p w14:paraId="24F72D0E"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применять основные положения законодательства в области трудовых правоотношений при оформлении договоров;</w:t>
            </w:r>
          </w:p>
          <w:p w14:paraId="3988354C"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 xml:space="preserve">применять основные положения законодательства об охране труда в профессиональной деятельности; </w:t>
            </w:r>
          </w:p>
          <w:p w14:paraId="39717BD4"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определять вредные производственные факторы;</w:t>
            </w:r>
          </w:p>
          <w:p w14:paraId="51A837FA"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соблюдать правила охраны труда, техники безопасности и пожарной безопасности на производстве;</w:t>
            </w:r>
          </w:p>
          <w:p w14:paraId="3D7841FE"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соблюдать правила техники безопасности при обслуживании и эксплуатация сельскохозяйственных машин и оборудования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98894C0"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характеристику субъектов предпринимательской деятельности в Российской Федерации;</w:t>
            </w:r>
          </w:p>
          <w:p w14:paraId="17BF5DAC"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понятие, виды и роль гражданско-правовых, трудовых договоров, порядок заключения и расторжения;</w:t>
            </w:r>
          </w:p>
          <w:p w14:paraId="237953BF"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классификация организационно- правовых форм;</w:t>
            </w:r>
          </w:p>
          <w:p w14:paraId="008E8C13"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государственное регулирование в обеспечении занятости населения;</w:t>
            </w:r>
          </w:p>
          <w:p w14:paraId="77A06587"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виды административных правонарушений и административной ответственности;</w:t>
            </w:r>
          </w:p>
          <w:p w14:paraId="5F63E7D3"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основные положения законодательства об охране труда на предприятии АПК;</w:t>
            </w:r>
          </w:p>
          <w:p w14:paraId="16C171BB"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система управления охраной труда на предприятиях АПК;</w:t>
            </w:r>
          </w:p>
          <w:p w14:paraId="1634D1E0"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воздействие опасных вредных производственных факторов на человека;</w:t>
            </w:r>
          </w:p>
          <w:p w14:paraId="03644809"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lastRenderedPageBreak/>
              <w:t>требования к территориям, производственным, административным, вспомогательным и санитарно- бытовым помещениям;</w:t>
            </w:r>
          </w:p>
          <w:p w14:paraId="392C2396"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основные причины производственного травматизма и профессиональных заболеваний, методы их предупреждения;</w:t>
            </w:r>
          </w:p>
          <w:p w14:paraId="6D5E12AC" w14:textId="77777777" w:rsidR="000A7F11" w:rsidRPr="000A7F11" w:rsidRDefault="000A7F11" w:rsidP="000A7F11">
            <w:pPr>
              <w:spacing w:after="0" w:line="240" w:lineRule="auto"/>
              <w:contextualSpacing/>
              <w:rPr>
                <w:rFonts w:ascii="Times New Roman" w:hAnsi="Times New Roman" w:cs="Times New Roman"/>
                <w:bCs/>
                <w:iCs/>
              </w:rPr>
            </w:pPr>
            <w:r w:rsidRPr="000A7F11">
              <w:rPr>
                <w:rFonts w:ascii="Times New Roman" w:hAnsi="Times New Roman" w:cs="Times New Roman"/>
                <w:bCs/>
                <w:iCs/>
              </w:rPr>
              <w:t>техника безопасности при обслуживании и эксплуатация сельскохозяйственных машин и оборудования</w:t>
            </w:r>
          </w:p>
        </w:tc>
        <w:tc>
          <w:tcPr>
            <w:tcW w:w="2794" w:type="dxa"/>
            <w:tcBorders>
              <w:top w:val="single" w:sz="4" w:space="0" w:color="auto"/>
              <w:left w:val="single" w:sz="4" w:space="0" w:color="auto"/>
              <w:bottom w:val="single" w:sz="4" w:space="0" w:color="auto"/>
              <w:right w:val="single" w:sz="4" w:space="0" w:color="auto"/>
            </w:tcBorders>
          </w:tcPr>
          <w:p w14:paraId="4CFF40E0" w14:textId="77777777" w:rsidR="000A7F11" w:rsidRPr="000A7F11" w:rsidRDefault="000A7F11" w:rsidP="000A7F11">
            <w:pPr>
              <w:spacing w:after="0" w:line="240" w:lineRule="auto"/>
              <w:contextualSpacing/>
              <w:jc w:val="center"/>
              <w:rPr>
                <w:rFonts w:ascii="Times New Roman" w:hAnsi="Times New Roman" w:cs="Times New Roman"/>
                <w:bCs/>
                <w:i/>
              </w:rPr>
            </w:pPr>
            <w:r w:rsidRPr="000A7F11">
              <w:rPr>
                <w:rFonts w:ascii="Times New Roman" w:hAnsi="Times New Roman" w:cs="Times New Roman"/>
                <w:bCs/>
                <w:i/>
              </w:rPr>
              <w:lastRenderedPageBreak/>
              <w:t>-</w:t>
            </w:r>
          </w:p>
        </w:tc>
      </w:tr>
      <w:bookmarkEnd w:id="5"/>
    </w:tbl>
    <w:p w14:paraId="08239023" w14:textId="77777777" w:rsidR="000A7F11" w:rsidRPr="000A7F11" w:rsidRDefault="000A7F11" w:rsidP="000A7F11">
      <w:pPr>
        <w:spacing w:after="0" w:line="240" w:lineRule="auto"/>
        <w:ind w:firstLine="709"/>
        <w:rPr>
          <w:rFonts w:ascii="Times New Roman" w:hAnsi="Times New Roman" w:cs="Times New Roman"/>
          <w:bCs/>
          <w:sz w:val="24"/>
          <w:szCs w:val="24"/>
        </w:rPr>
      </w:pPr>
    </w:p>
    <w:p w14:paraId="575D3467" w14:textId="77777777" w:rsidR="000A7F11" w:rsidRPr="000A7F11" w:rsidRDefault="000A7F11" w:rsidP="000A7F11">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0A7F11">
        <w:rPr>
          <w:rFonts w:ascii="Times New Roman" w:eastAsia="Segoe UI" w:hAnsi="Times New Roman" w:cs="Times New Roman"/>
          <w:b/>
          <w:bCs/>
          <w:caps/>
          <w:kern w:val="32"/>
          <w:sz w:val="24"/>
          <w:szCs w:val="24"/>
          <w:lang w:val="x-none" w:eastAsia="x-none"/>
        </w:rPr>
        <w:t xml:space="preserve">2. Структура и содержание </w:t>
      </w:r>
      <w:r w:rsidRPr="000A7F11">
        <w:rPr>
          <w:rFonts w:ascii="Times New Roman" w:eastAsia="Segoe UI" w:hAnsi="Times New Roman" w:cs="Times New Roman"/>
          <w:b/>
          <w:bCs/>
          <w:caps/>
          <w:kern w:val="32"/>
          <w:sz w:val="24"/>
          <w:szCs w:val="24"/>
          <w:lang w:eastAsia="x-none"/>
        </w:rPr>
        <w:t>ДИСЦИПЛИНЫ</w:t>
      </w:r>
    </w:p>
    <w:p w14:paraId="2DB03B45" w14:textId="77777777" w:rsidR="000A7F11" w:rsidRPr="000A7F11" w:rsidRDefault="000A7F11" w:rsidP="000A7F11">
      <w:pPr>
        <w:spacing w:after="120" w:line="276" w:lineRule="auto"/>
        <w:ind w:firstLine="709"/>
        <w:outlineLvl w:val="1"/>
        <w:rPr>
          <w:rFonts w:ascii="Times New Roman" w:eastAsia="Segoe UI" w:hAnsi="Times New Roman" w:cs="Times New Roman"/>
          <w:b/>
          <w:bCs/>
          <w:spacing w:val="15"/>
          <w:sz w:val="24"/>
          <w:szCs w:val="24"/>
          <w:lang w:eastAsia="ru-RU"/>
        </w:rPr>
      </w:pPr>
      <w:r w:rsidRPr="000A7F11">
        <w:rPr>
          <w:rFonts w:ascii="Times New Roman" w:eastAsia="Segoe UI" w:hAnsi="Times New Roman" w:cs="Times New Roman"/>
          <w:b/>
          <w:bCs/>
          <w:spacing w:val="15"/>
          <w:sz w:val="24"/>
          <w:szCs w:val="24"/>
          <w:lang w:eastAsia="ru-RU"/>
        </w:rPr>
        <w:t xml:space="preserve">2.1. </w:t>
      </w:r>
      <w:r w:rsidRPr="000A7F11">
        <w:rPr>
          <w:rFonts w:ascii="Times New Roman Полужирный" w:eastAsia="Segoe UI" w:hAnsi="Times New Roman Полужирный" w:cs="Times New Roman"/>
          <w:b/>
          <w:bCs/>
          <w:sz w:val="24"/>
          <w:szCs w:val="24"/>
          <w:lang w:eastAsia="ru-RU"/>
        </w:rPr>
        <w:t>Трудоемкость освоения дисциплины</w:t>
      </w:r>
      <w:r w:rsidRPr="000A7F11">
        <w:rPr>
          <w:rFonts w:ascii="Times New Roman" w:eastAsia="Segoe UI" w:hAnsi="Times New Roman" w:cs="Times New Roman"/>
          <w:b/>
          <w:bCs/>
          <w:spacing w:val="15"/>
          <w:sz w:val="24"/>
          <w:szCs w:val="24"/>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0A7F11" w:rsidRPr="000A7F11" w14:paraId="201C2196" w14:textId="77777777" w:rsidTr="006C228A">
        <w:trPr>
          <w:trHeight w:val="23"/>
        </w:trPr>
        <w:tc>
          <w:tcPr>
            <w:tcW w:w="2460" w:type="pct"/>
            <w:vAlign w:val="center"/>
          </w:tcPr>
          <w:p w14:paraId="5CDE9677" w14:textId="77777777" w:rsidR="000A7F11" w:rsidRPr="000A7F11" w:rsidRDefault="000A7F11" w:rsidP="000A7F11">
            <w:pPr>
              <w:spacing w:after="0" w:line="240" w:lineRule="auto"/>
              <w:jc w:val="center"/>
              <w:rPr>
                <w:rFonts w:ascii="Times New Roman" w:hAnsi="Times New Roman" w:cs="Times New Roman"/>
                <w:b/>
                <w:sz w:val="24"/>
              </w:rPr>
            </w:pPr>
            <w:r w:rsidRPr="000A7F11">
              <w:rPr>
                <w:rFonts w:ascii="Times New Roman" w:hAnsi="Times New Roman" w:cs="Times New Roman"/>
                <w:b/>
                <w:sz w:val="24"/>
              </w:rPr>
              <w:t>Наименование составных частей дисциплины</w:t>
            </w:r>
          </w:p>
        </w:tc>
        <w:tc>
          <w:tcPr>
            <w:tcW w:w="1195" w:type="pct"/>
            <w:vAlign w:val="center"/>
          </w:tcPr>
          <w:p w14:paraId="623F293F" w14:textId="77777777" w:rsidR="000A7F11" w:rsidRPr="000A7F11" w:rsidRDefault="000A7F11" w:rsidP="000A7F11">
            <w:pPr>
              <w:spacing w:after="0" w:line="240" w:lineRule="auto"/>
              <w:jc w:val="center"/>
              <w:rPr>
                <w:rFonts w:ascii="Times New Roman" w:hAnsi="Times New Roman" w:cs="Times New Roman"/>
                <w:b/>
                <w:iCs/>
                <w:sz w:val="24"/>
              </w:rPr>
            </w:pPr>
            <w:r w:rsidRPr="000A7F11">
              <w:rPr>
                <w:rFonts w:ascii="Times New Roman" w:hAnsi="Times New Roman" w:cs="Times New Roman"/>
                <w:b/>
                <w:iCs/>
                <w:sz w:val="24"/>
              </w:rPr>
              <w:t>Объем в часах</w:t>
            </w:r>
          </w:p>
        </w:tc>
        <w:tc>
          <w:tcPr>
            <w:tcW w:w="1345" w:type="pct"/>
          </w:tcPr>
          <w:p w14:paraId="2C1E43CF" w14:textId="77777777" w:rsidR="000A7F11" w:rsidRPr="000A7F11" w:rsidRDefault="000A7F11" w:rsidP="000A7F11">
            <w:pPr>
              <w:spacing w:after="0" w:line="240" w:lineRule="auto"/>
              <w:jc w:val="center"/>
              <w:rPr>
                <w:rFonts w:ascii="Times New Roman" w:hAnsi="Times New Roman" w:cs="Times New Roman"/>
                <w:b/>
                <w:iCs/>
                <w:sz w:val="24"/>
              </w:rPr>
            </w:pPr>
            <w:r w:rsidRPr="000A7F11">
              <w:rPr>
                <w:rFonts w:ascii="Times New Roman" w:hAnsi="Times New Roman" w:cs="Times New Roman"/>
                <w:b/>
                <w:sz w:val="24"/>
              </w:rPr>
              <w:t xml:space="preserve">В т.ч. в форме </w:t>
            </w:r>
            <w:proofErr w:type="spellStart"/>
            <w:r w:rsidRPr="000A7F11">
              <w:rPr>
                <w:rFonts w:ascii="Times New Roman" w:hAnsi="Times New Roman" w:cs="Times New Roman"/>
                <w:b/>
                <w:sz w:val="24"/>
              </w:rPr>
              <w:t>практ</w:t>
            </w:r>
            <w:proofErr w:type="spellEnd"/>
            <w:r w:rsidRPr="000A7F11">
              <w:rPr>
                <w:rFonts w:ascii="Times New Roman" w:hAnsi="Times New Roman" w:cs="Times New Roman"/>
                <w:b/>
                <w:sz w:val="24"/>
              </w:rPr>
              <w:t>. подготовки</w:t>
            </w:r>
          </w:p>
        </w:tc>
      </w:tr>
      <w:tr w:rsidR="000A7F11" w:rsidRPr="000A7F11" w14:paraId="55D4C720" w14:textId="77777777" w:rsidTr="006C228A">
        <w:trPr>
          <w:trHeight w:val="23"/>
        </w:trPr>
        <w:tc>
          <w:tcPr>
            <w:tcW w:w="2460" w:type="pct"/>
            <w:vAlign w:val="center"/>
          </w:tcPr>
          <w:p w14:paraId="7241329C" w14:textId="77777777" w:rsidR="000A7F11" w:rsidRPr="000A7F11" w:rsidRDefault="000A7F11" w:rsidP="000A7F11">
            <w:pPr>
              <w:spacing w:after="0" w:line="240" w:lineRule="auto"/>
              <w:jc w:val="both"/>
              <w:rPr>
                <w:rFonts w:ascii="Times New Roman" w:hAnsi="Times New Roman" w:cs="Times New Roman"/>
                <w:bCs/>
                <w:sz w:val="24"/>
                <w:szCs w:val="24"/>
              </w:rPr>
            </w:pPr>
            <w:r w:rsidRPr="000A7F11">
              <w:rPr>
                <w:rFonts w:ascii="Times New Roman" w:hAnsi="Times New Roman" w:cs="Times New Roman"/>
                <w:bCs/>
                <w:sz w:val="24"/>
                <w:szCs w:val="24"/>
              </w:rPr>
              <w:t>Учебные занятия</w:t>
            </w:r>
          </w:p>
        </w:tc>
        <w:tc>
          <w:tcPr>
            <w:tcW w:w="1195" w:type="pct"/>
            <w:vAlign w:val="center"/>
          </w:tcPr>
          <w:p w14:paraId="4A3F7093" w14:textId="39BC99BD" w:rsidR="000A7F11" w:rsidRPr="000A7F11" w:rsidRDefault="000E6D75" w:rsidP="000A7F1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ECE9270" w14:textId="77777777" w:rsidR="000A7F11" w:rsidRPr="000A7F11" w:rsidRDefault="000A7F11" w:rsidP="000A7F11">
            <w:pPr>
              <w:spacing w:after="0" w:line="240" w:lineRule="auto"/>
              <w:jc w:val="center"/>
              <w:rPr>
                <w:rFonts w:ascii="Times New Roman" w:hAnsi="Times New Roman" w:cs="Times New Roman"/>
                <w:bCs/>
                <w:sz w:val="24"/>
                <w:szCs w:val="24"/>
              </w:rPr>
            </w:pPr>
            <w:r w:rsidRPr="000A7F11">
              <w:rPr>
                <w:rFonts w:ascii="Times New Roman" w:hAnsi="Times New Roman" w:cs="Times New Roman"/>
                <w:bCs/>
                <w:sz w:val="24"/>
                <w:szCs w:val="24"/>
              </w:rPr>
              <w:t>14</w:t>
            </w:r>
          </w:p>
        </w:tc>
      </w:tr>
      <w:tr w:rsidR="000A7F11" w:rsidRPr="000A7F11" w14:paraId="7862C24F" w14:textId="77777777" w:rsidTr="006C228A">
        <w:trPr>
          <w:trHeight w:val="23"/>
        </w:trPr>
        <w:tc>
          <w:tcPr>
            <w:tcW w:w="2460" w:type="pct"/>
            <w:vAlign w:val="center"/>
          </w:tcPr>
          <w:p w14:paraId="5EE7FAF4" w14:textId="77777777" w:rsidR="000A7F11" w:rsidRPr="000A7F11" w:rsidRDefault="000A7F11" w:rsidP="000A7F11">
            <w:pPr>
              <w:spacing w:after="0" w:line="240" w:lineRule="auto"/>
              <w:jc w:val="both"/>
              <w:rPr>
                <w:rFonts w:ascii="Times New Roman" w:hAnsi="Times New Roman" w:cs="Times New Roman"/>
                <w:bCs/>
                <w:sz w:val="24"/>
                <w:szCs w:val="24"/>
              </w:rPr>
            </w:pPr>
            <w:r w:rsidRPr="000A7F11">
              <w:rPr>
                <w:rFonts w:ascii="Times New Roman" w:hAnsi="Times New Roman" w:cs="Times New Roman"/>
                <w:bCs/>
                <w:sz w:val="24"/>
                <w:szCs w:val="24"/>
              </w:rPr>
              <w:t>Самостоятельная работа</w:t>
            </w:r>
          </w:p>
        </w:tc>
        <w:tc>
          <w:tcPr>
            <w:tcW w:w="1195" w:type="pct"/>
            <w:vAlign w:val="center"/>
          </w:tcPr>
          <w:p w14:paraId="049344CD" w14:textId="77777777" w:rsidR="000A7F11" w:rsidRPr="000A7F11" w:rsidRDefault="000A7F11" w:rsidP="000A7F11">
            <w:pPr>
              <w:spacing w:after="0" w:line="240" w:lineRule="auto"/>
              <w:jc w:val="center"/>
              <w:rPr>
                <w:rFonts w:ascii="Times New Roman" w:hAnsi="Times New Roman" w:cs="Times New Roman"/>
                <w:bCs/>
                <w:sz w:val="24"/>
                <w:szCs w:val="24"/>
              </w:rPr>
            </w:pPr>
            <w:r w:rsidRPr="000A7F11">
              <w:rPr>
                <w:rFonts w:ascii="Times New Roman" w:hAnsi="Times New Roman" w:cs="Times New Roman"/>
                <w:bCs/>
                <w:sz w:val="24"/>
                <w:szCs w:val="24"/>
              </w:rPr>
              <w:t>-</w:t>
            </w:r>
          </w:p>
        </w:tc>
        <w:tc>
          <w:tcPr>
            <w:tcW w:w="1345" w:type="pct"/>
            <w:vAlign w:val="center"/>
          </w:tcPr>
          <w:p w14:paraId="20C31E01" w14:textId="77777777" w:rsidR="000A7F11" w:rsidRPr="000A7F11" w:rsidRDefault="000A7F11" w:rsidP="000A7F11">
            <w:pPr>
              <w:spacing w:after="0" w:line="240" w:lineRule="auto"/>
              <w:jc w:val="center"/>
              <w:rPr>
                <w:rFonts w:ascii="Times New Roman" w:hAnsi="Times New Roman" w:cs="Times New Roman"/>
                <w:bCs/>
                <w:sz w:val="24"/>
                <w:szCs w:val="24"/>
              </w:rPr>
            </w:pPr>
            <w:r w:rsidRPr="000A7F11">
              <w:rPr>
                <w:rFonts w:ascii="Times New Roman" w:hAnsi="Times New Roman" w:cs="Times New Roman"/>
                <w:bCs/>
                <w:sz w:val="24"/>
                <w:szCs w:val="24"/>
              </w:rPr>
              <w:t>-</w:t>
            </w:r>
          </w:p>
        </w:tc>
      </w:tr>
      <w:tr w:rsidR="000A7F11" w:rsidRPr="000A7F11" w14:paraId="7B877B29" w14:textId="77777777" w:rsidTr="006C228A">
        <w:trPr>
          <w:trHeight w:val="23"/>
        </w:trPr>
        <w:tc>
          <w:tcPr>
            <w:tcW w:w="2460" w:type="pct"/>
            <w:vAlign w:val="center"/>
          </w:tcPr>
          <w:p w14:paraId="7FC54882" w14:textId="77777777" w:rsidR="000A7F11" w:rsidRPr="000A7F11" w:rsidRDefault="000A7F11" w:rsidP="000A7F11">
            <w:pPr>
              <w:spacing w:after="0" w:line="240" w:lineRule="auto"/>
              <w:jc w:val="both"/>
              <w:rPr>
                <w:rFonts w:ascii="Times New Roman" w:hAnsi="Times New Roman" w:cs="Times New Roman"/>
                <w:bCs/>
                <w:sz w:val="24"/>
                <w:szCs w:val="24"/>
              </w:rPr>
            </w:pPr>
            <w:r w:rsidRPr="000A7F11">
              <w:rPr>
                <w:rFonts w:ascii="Times New Roman" w:hAnsi="Times New Roman" w:cs="Times New Roman"/>
                <w:bCs/>
                <w:sz w:val="24"/>
                <w:szCs w:val="24"/>
              </w:rPr>
              <w:t xml:space="preserve">Промежуточная аттестация </w:t>
            </w:r>
          </w:p>
        </w:tc>
        <w:tc>
          <w:tcPr>
            <w:tcW w:w="1195" w:type="pct"/>
            <w:vAlign w:val="center"/>
          </w:tcPr>
          <w:p w14:paraId="4E7B8E26" w14:textId="77777777" w:rsidR="000A7F11" w:rsidRPr="000A7F11" w:rsidRDefault="000A7F11" w:rsidP="000A7F11">
            <w:pPr>
              <w:spacing w:after="0" w:line="240" w:lineRule="auto"/>
              <w:jc w:val="center"/>
              <w:rPr>
                <w:rFonts w:ascii="Times New Roman" w:hAnsi="Times New Roman" w:cs="Times New Roman"/>
                <w:bCs/>
                <w:sz w:val="24"/>
                <w:szCs w:val="24"/>
              </w:rPr>
            </w:pPr>
          </w:p>
        </w:tc>
        <w:tc>
          <w:tcPr>
            <w:tcW w:w="1345" w:type="pct"/>
            <w:vAlign w:val="center"/>
          </w:tcPr>
          <w:p w14:paraId="7509296F" w14:textId="77777777" w:rsidR="000A7F11" w:rsidRPr="000A7F11" w:rsidRDefault="000A7F11" w:rsidP="000A7F11">
            <w:pPr>
              <w:spacing w:after="0" w:line="240" w:lineRule="auto"/>
              <w:jc w:val="center"/>
              <w:rPr>
                <w:rFonts w:ascii="Times New Roman" w:hAnsi="Times New Roman" w:cs="Times New Roman"/>
                <w:bCs/>
                <w:sz w:val="24"/>
                <w:szCs w:val="24"/>
              </w:rPr>
            </w:pPr>
          </w:p>
        </w:tc>
      </w:tr>
      <w:tr w:rsidR="000A7F11" w:rsidRPr="000A7F11" w14:paraId="0D157F54" w14:textId="77777777" w:rsidTr="006C228A">
        <w:trPr>
          <w:trHeight w:val="23"/>
        </w:trPr>
        <w:tc>
          <w:tcPr>
            <w:tcW w:w="2460" w:type="pct"/>
            <w:vAlign w:val="center"/>
          </w:tcPr>
          <w:p w14:paraId="178CCD35" w14:textId="77777777" w:rsidR="000A7F11" w:rsidRPr="000A7F11" w:rsidRDefault="000A7F11" w:rsidP="000A7F11">
            <w:pPr>
              <w:spacing w:after="0" w:line="240" w:lineRule="auto"/>
              <w:jc w:val="both"/>
              <w:rPr>
                <w:rFonts w:ascii="Times New Roman" w:hAnsi="Times New Roman" w:cs="Times New Roman"/>
                <w:bCs/>
                <w:sz w:val="24"/>
                <w:szCs w:val="24"/>
              </w:rPr>
            </w:pPr>
            <w:r w:rsidRPr="000A7F11">
              <w:rPr>
                <w:rFonts w:ascii="Times New Roman" w:hAnsi="Times New Roman" w:cs="Times New Roman"/>
                <w:bCs/>
                <w:sz w:val="24"/>
                <w:szCs w:val="24"/>
              </w:rPr>
              <w:t>Всего</w:t>
            </w:r>
          </w:p>
        </w:tc>
        <w:tc>
          <w:tcPr>
            <w:tcW w:w="1195" w:type="pct"/>
            <w:vAlign w:val="center"/>
          </w:tcPr>
          <w:p w14:paraId="0FA920BB" w14:textId="37A02A84" w:rsidR="000A7F11" w:rsidRPr="000A7F11" w:rsidRDefault="000E6D75" w:rsidP="000A7F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66595B6E" w14:textId="77777777" w:rsidR="000A7F11" w:rsidRPr="000A7F11" w:rsidRDefault="000A7F11" w:rsidP="000A7F11">
            <w:pPr>
              <w:spacing w:after="0" w:line="240" w:lineRule="auto"/>
              <w:jc w:val="center"/>
              <w:rPr>
                <w:rFonts w:ascii="Times New Roman" w:hAnsi="Times New Roman" w:cs="Times New Roman"/>
                <w:b/>
                <w:sz w:val="24"/>
                <w:szCs w:val="24"/>
              </w:rPr>
            </w:pPr>
            <w:r w:rsidRPr="000A7F11">
              <w:rPr>
                <w:rFonts w:ascii="Times New Roman" w:hAnsi="Times New Roman" w:cs="Times New Roman"/>
                <w:b/>
                <w:sz w:val="24"/>
                <w:szCs w:val="24"/>
              </w:rPr>
              <w:t>14</w:t>
            </w:r>
          </w:p>
        </w:tc>
      </w:tr>
    </w:tbl>
    <w:p w14:paraId="0CC2705E" w14:textId="77777777" w:rsidR="000A7F11" w:rsidRPr="000A7F11" w:rsidRDefault="000A7F11" w:rsidP="000A7F11">
      <w:pPr>
        <w:spacing w:after="0" w:line="240" w:lineRule="auto"/>
        <w:rPr>
          <w:rFonts w:ascii="Times New Roman" w:hAnsi="Times New Roman" w:cs="Times New Roman"/>
          <w:iCs/>
          <w:sz w:val="24"/>
          <w:szCs w:val="24"/>
        </w:rPr>
      </w:pPr>
    </w:p>
    <w:p w14:paraId="1A5D7821" w14:textId="77777777" w:rsidR="000A7F11" w:rsidRPr="000A7F11" w:rsidRDefault="000A7F11" w:rsidP="000A7F11">
      <w:pPr>
        <w:spacing w:after="120" w:line="276" w:lineRule="auto"/>
        <w:ind w:firstLine="709"/>
        <w:outlineLvl w:val="1"/>
        <w:rPr>
          <w:rFonts w:ascii="Times New Roman Полужирный" w:eastAsia="Segoe UI" w:hAnsi="Times New Roman Полужирный" w:cs="Times New Roman"/>
          <w:b/>
          <w:bCs/>
          <w:sz w:val="24"/>
          <w:szCs w:val="24"/>
          <w:lang w:eastAsia="ru-RU"/>
        </w:rPr>
      </w:pPr>
      <w:r w:rsidRPr="000A7F11">
        <w:rPr>
          <w:rFonts w:ascii="Times New Roman Полужирный" w:eastAsia="Segoe UI" w:hAnsi="Times New Roman Полужирный" w:cs="Times New Roman"/>
          <w:b/>
          <w:bCs/>
          <w:sz w:val="24"/>
          <w:szCs w:val="24"/>
          <w:lang w:eastAsia="ru-RU"/>
        </w:rPr>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A7F11" w:rsidRPr="000A7F11" w14:paraId="5DEF57AB" w14:textId="77777777" w:rsidTr="006C228A">
        <w:trPr>
          <w:trHeight w:val="903"/>
        </w:trPr>
        <w:tc>
          <w:tcPr>
            <w:tcW w:w="2972" w:type="dxa"/>
            <w:vAlign w:val="center"/>
          </w:tcPr>
          <w:p w14:paraId="0ED64363" w14:textId="77777777" w:rsidR="000A7F11" w:rsidRPr="000A7F11" w:rsidRDefault="000A7F11" w:rsidP="000A7F11">
            <w:pPr>
              <w:spacing w:after="0" w:line="240" w:lineRule="auto"/>
              <w:jc w:val="center"/>
              <w:rPr>
                <w:rFonts w:ascii="Times New Roman" w:eastAsia="Times New Roman" w:hAnsi="Times New Roman" w:cs="Times New Roman"/>
                <w:b/>
                <w:lang w:eastAsia="ru-RU"/>
              </w:rPr>
            </w:pPr>
            <w:r w:rsidRPr="000A7F11">
              <w:rPr>
                <w:rFonts w:ascii="Times New Roman" w:eastAsia="Times New Roman" w:hAnsi="Times New Roman" w:cs="Times New Roman"/>
                <w:b/>
                <w:bCs/>
                <w:lang w:eastAsia="ru-RU"/>
              </w:rPr>
              <w:t>Наименование разделов и тем</w:t>
            </w:r>
          </w:p>
        </w:tc>
        <w:tc>
          <w:tcPr>
            <w:tcW w:w="6662" w:type="dxa"/>
            <w:vAlign w:val="center"/>
          </w:tcPr>
          <w:p w14:paraId="4CE3E5AF" w14:textId="77777777" w:rsidR="000A7F11" w:rsidRPr="000A7F11" w:rsidRDefault="000A7F11" w:rsidP="000A7F11">
            <w:pPr>
              <w:suppressAutoHyphens/>
              <w:spacing w:after="0" w:line="240" w:lineRule="auto"/>
              <w:jc w:val="center"/>
              <w:rPr>
                <w:rFonts w:ascii="Times New Roman" w:eastAsia="Times New Roman" w:hAnsi="Times New Roman" w:cs="Times New Roman"/>
                <w:b/>
                <w:lang w:eastAsia="ru-RU"/>
              </w:rPr>
            </w:pPr>
            <w:r w:rsidRPr="000A7F1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A7F11" w:rsidRPr="000A7F11" w14:paraId="0DF9D401" w14:textId="77777777" w:rsidTr="006C228A">
        <w:tc>
          <w:tcPr>
            <w:tcW w:w="9634" w:type="dxa"/>
            <w:gridSpan w:val="2"/>
          </w:tcPr>
          <w:p w14:paraId="420326F1" w14:textId="77777777" w:rsidR="000A7F11" w:rsidRPr="000A7F11" w:rsidRDefault="000A7F11" w:rsidP="000A7F11">
            <w:pPr>
              <w:spacing w:after="0" w:line="240" w:lineRule="auto"/>
              <w:rPr>
                <w:rFonts w:ascii="Times New Roman" w:eastAsia="Times New Roman" w:hAnsi="Times New Roman" w:cs="Times New Roman"/>
                <w:i/>
                <w:lang w:eastAsia="ru-RU"/>
              </w:rPr>
            </w:pPr>
            <w:r w:rsidRPr="000A7F11">
              <w:rPr>
                <w:rFonts w:ascii="Times New Roman" w:eastAsia="Times New Roman" w:hAnsi="Times New Roman" w:cs="Times New Roman"/>
                <w:b/>
                <w:bCs/>
                <w:lang w:eastAsia="ru-RU"/>
              </w:rPr>
              <w:t xml:space="preserve">Раздел 1. </w:t>
            </w:r>
            <w:r w:rsidRPr="000A7F11">
              <w:rPr>
                <w:rFonts w:ascii="Times New Roman" w:eastAsia="Times New Roman" w:hAnsi="Times New Roman" w:cs="Times New Roman"/>
                <w:b/>
              </w:rPr>
              <w:t>Правовое положение субъектов предпринимательской деятельности</w:t>
            </w:r>
          </w:p>
        </w:tc>
      </w:tr>
      <w:tr w:rsidR="000A7F11" w:rsidRPr="000A7F11" w14:paraId="22D14E18" w14:textId="77777777" w:rsidTr="006C228A">
        <w:tc>
          <w:tcPr>
            <w:tcW w:w="2972" w:type="dxa"/>
            <w:vMerge w:val="restart"/>
          </w:tcPr>
          <w:p w14:paraId="4446E5C8"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Тема 1.1. Субъекты предпринимательской деятельности в Российской Федерации</w:t>
            </w:r>
          </w:p>
        </w:tc>
        <w:tc>
          <w:tcPr>
            <w:tcW w:w="6662" w:type="dxa"/>
          </w:tcPr>
          <w:p w14:paraId="6EEA0511" w14:textId="77777777" w:rsidR="000A7F11" w:rsidRPr="000A7F11" w:rsidRDefault="000A7F11" w:rsidP="000A7F11">
            <w:pPr>
              <w:spacing w:after="0" w:line="240" w:lineRule="auto"/>
              <w:rPr>
                <w:rFonts w:ascii="Times New Roman" w:eastAsia="Times New Roman" w:hAnsi="Times New Roman" w:cs="Times New Roman"/>
                <w:b/>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65A15705" w14:textId="77777777" w:rsidTr="006C228A">
        <w:trPr>
          <w:trHeight w:val="396"/>
        </w:trPr>
        <w:tc>
          <w:tcPr>
            <w:tcW w:w="2972" w:type="dxa"/>
            <w:vMerge/>
          </w:tcPr>
          <w:p w14:paraId="52ADBE5E"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Pr>
          <w:p w14:paraId="6E6CF935" w14:textId="77777777" w:rsidR="000A7F11" w:rsidRPr="000A7F11" w:rsidRDefault="000A7F11" w:rsidP="000A7F11">
            <w:pPr>
              <w:suppressAutoHyphens/>
              <w:spacing w:after="0" w:line="240" w:lineRule="auto"/>
              <w:rPr>
                <w:rFonts w:ascii="Times New Roman" w:eastAsia="Times New Roman" w:hAnsi="Times New Roman" w:cs="Times New Roman"/>
                <w:lang w:eastAsia="ru-RU"/>
              </w:rPr>
            </w:pPr>
            <w:r w:rsidRPr="000A7F11">
              <w:rPr>
                <w:rFonts w:ascii="Times New Roman" w:eastAsia="Times New Roman" w:hAnsi="Times New Roman" w:cs="Times New Roman"/>
                <w:bCs/>
              </w:rPr>
              <w:t>Права и свободы человека и гражданина, механизм их реализации. Правовое положение субъектов предпринимательской деятельности. Понятие и признаки субъектов предпринимательской деятельности. Понятие, характеристика индивидуального предпринимателя. Понятие, признаки, характеристика юридического лица. Порядок государственной регистрации ИП и ЮЛ. Виды организационно-правовых форм юридических лиц.</w:t>
            </w:r>
          </w:p>
        </w:tc>
      </w:tr>
      <w:tr w:rsidR="000A7F11" w:rsidRPr="000A7F11" w14:paraId="1FAC8402" w14:textId="77777777" w:rsidTr="006C228A">
        <w:trPr>
          <w:trHeight w:val="20"/>
        </w:trPr>
        <w:tc>
          <w:tcPr>
            <w:tcW w:w="2972" w:type="dxa"/>
            <w:vMerge/>
          </w:tcPr>
          <w:p w14:paraId="799442E3"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Pr>
          <w:p w14:paraId="47D70A22" w14:textId="77777777" w:rsidR="000A7F11" w:rsidRPr="000A7F11" w:rsidRDefault="000A7F11" w:rsidP="000A7F11">
            <w:pPr>
              <w:suppressAutoHyphens/>
              <w:spacing w:after="0" w:line="240" w:lineRule="auto"/>
              <w:rPr>
                <w:rFonts w:ascii="Times New Roman" w:eastAsia="Times New Roman" w:hAnsi="Times New Roman" w:cs="Times New Roman"/>
                <w:b/>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0AC34A01" w14:textId="77777777" w:rsidTr="006C228A">
        <w:trPr>
          <w:trHeight w:val="361"/>
        </w:trPr>
        <w:tc>
          <w:tcPr>
            <w:tcW w:w="2972" w:type="dxa"/>
            <w:vMerge/>
          </w:tcPr>
          <w:p w14:paraId="38510968"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vAlign w:val="bottom"/>
          </w:tcPr>
          <w:p w14:paraId="17E2BBF7"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7051BCC2" w14:textId="77777777" w:rsidR="000A7F11" w:rsidRPr="000A7F11" w:rsidRDefault="000A7F11" w:rsidP="000A7F11">
            <w:pPr>
              <w:spacing w:after="0" w:line="240" w:lineRule="auto"/>
              <w:rPr>
                <w:rFonts w:ascii="Times New Roman" w:eastAsia="Times New Roman" w:hAnsi="Times New Roman" w:cs="Times New Roman"/>
                <w:i/>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3F5FF6ED" w14:textId="77777777" w:rsidTr="006C228A">
        <w:trPr>
          <w:trHeight w:val="70"/>
        </w:trPr>
        <w:tc>
          <w:tcPr>
            <w:tcW w:w="2972" w:type="dxa"/>
            <w:vMerge w:val="restart"/>
          </w:tcPr>
          <w:p w14:paraId="00FAAEA8"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Тема 1.2. </w:t>
            </w:r>
            <w:r w:rsidRPr="000A7F11">
              <w:rPr>
                <w:rFonts w:ascii="Times New Roman" w:eastAsia="Times New Roman" w:hAnsi="Times New Roman" w:cs="Times New Roman"/>
                <w:b/>
                <w:bCs/>
              </w:rPr>
              <w:t>Общие положения об обязательствах</w:t>
            </w:r>
          </w:p>
        </w:tc>
        <w:tc>
          <w:tcPr>
            <w:tcW w:w="6662" w:type="dxa"/>
            <w:tcBorders>
              <w:top w:val="single" w:sz="4" w:space="0" w:color="auto"/>
              <w:left w:val="single" w:sz="4" w:space="0" w:color="auto"/>
              <w:bottom w:val="single" w:sz="4" w:space="0" w:color="auto"/>
              <w:right w:val="single" w:sz="4" w:space="0" w:color="auto"/>
            </w:tcBorders>
            <w:vAlign w:val="bottom"/>
          </w:tcPr>
          <w:p w14:paraId="2C0B0F8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Содержание</w:t>
            </w:r>
          </w:p>
        </w:tc>
      </w:tr>
      <w:tr w:rsidR="000A7F11" w:rsidRPr="000A7F11" w14:paraId="0378CDCD" w14:textId="77777777" w:rsidTr="006C228A">
        <w:trPr>
          <w:trHeight w:val="718"/>
        </w:trPr>
        <w:tc>
          <w:tcPr>
            <w:tcW w:w="2972" w:type="dxa"/>
            <w:vMerge/>
          </w:tcPr>
          <w:p w14:paraId="5F90C69D"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50205564" w14:textId="77777777" w:rsidR="000A7F11" w:rsidRPr="000A7F11" w:rsidRDefault="000A7F11" w:rsidP="000A7F11">
            <w:pPr>
              <w:spacing w:after="0" w:line="240" w:lineRule="auto"/>
              <w:rPr>
                <w:rFonts w:ascii="Times New Roman" w:eastAsia="Times New Roman" w:hAnsi="Times New Roman" w:cs="Times New Roman"/>
                <w:lang w:eastAsia="ru-RU"/>
              </w:rPr>
            </w:pPr>
            <w:r w:rsidRPr="000A7F11">
              <w:rPr>
                <w:rFonts w:ascii="Times New Roman" w:eastAsia="Times New Roman" w:hAnsi="Times New Roman" w:cs="Times New Roman"/>
              </w:rPr>
              <w:t>Правомочия собственника. Формы собственности. Договор. Право собственника, его содержание. Право хозяйственного ведения и право оперативного управления. Понятие, виды и роль гражданско-правовых договоров. Порядок заключения и расторжения.</w:t>
            </w:r>
          </w:p>
        </w:tc>
      </w:tr>
      <w:tr w:rsidR="000A7F11" w:rsidRPr="000A7F11" w14:paraId="171A04AE" w14:textId="77777777" w:rsidTr="006C228A">
        <w:trPr>
          <w:trHeight w:val="70"/>
        </w:trPr>
        <w:tc>
          <w:tcPr>
            <w:tcW w:w="2972" w:type="dxa"/>
            <w:vMerge/>
          </w:tcPr>
          <w:p w14:paraId="4C7BD73C"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FD079E"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37418A17" w14:textId="77777777" w:rsidTr="006C228A">
        <w:trPr>
          <w:trHeight w:val="137"/>
        </w:trPr>
        <w:tc>
          <w:tcPr>
            <w:tcW w:w="2972" w:type="dxa"/>
            <w:vMerge/>
          </w:tcPr>
          <w:p w14:paraId="5C32373D"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7E0990" w14:textId="77777777" w:rsidR="000A7F11" w:rsidRPr="000A7F11" w:rsidRDefault="000A7F11" w:rsidP="000A7F11">
            <w:pPr>
              <w:spacing w:after="0" w:line="240" w:lineRule="auto"/>
              <w:rPr>
                <w:rFonts w:ascii="Times New Roman" w:eastAsia="Times New Roman" w:hAnsi="Times New Roman" w:cs="Times New Roman"/>
                <w:lang w:eastAsia="ru-RU"/>
              </w:rPr>
            </w:pPr>
            <w:r w:rsidRPr="000A7F11">
              <w:rPr>
                <w:rFonts w:ascii="Times New Roman" w:eastAsia="Times New Roman" w:hAnsi="Times New Roman" w:cs="Times New Roman"/>
                <w:b/>
              </w:rPr>
              <w:t>Практическое занятие № 1</w:t>
            </w:r>
            <w:r w:rsidRPr="000A7F11">
              <w:rPr>
                <w:rFonts w:ascii="Times New Roman" w:eastAsia="Times New Roman" w:hAnsi="Times New Roman" w:cs="Times New Roman"/>
              </w:rPr>
              <w:t>. Оформление проекта гражданско-правового договора</w:t>
            </w:r>
          </w:p>
        </w:tc>
      </w:tr>
      <w:tr w:rsidR="000A7F11" w:rsidRPr="000A7F11" w14:paraId="2C35843F" w14:textId="77777777" w:rsidTr="006C228A">
        <w:trPr>
          <w:trHeight w:val="137"/>
        </w:trPr>
        <w:tc>
          <w:tcPr>
            <w:tcW w:w="2972" w:type="dxa"/>
            <w:vMerge/>
          </w:tcPr>
          <w:p w14:paraId="685B77B5"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0C556A" w14:textId="77777777" w:rsidR="000A7F11" w:rsidRPr="000A7F11" w:rsidRDefault="000A7F11" w:rsidP="000A7F11">
            <w:pPr>
              <w:spacing w:after="0" w:line="240" w:lineRule="auto"/>
              <w:rPr>
                <w:rFonts w:ascii="Times New Roman" w:hAnsi="Times New Roman" w:cs="Times New Roman"/>
                <w:b/>
                <w:bCs/>
              </w:rPr>
            </w:pPr>
            <w:r w:rsidRPr="000A7F11">
              <w:rPr>
                <w:rFonts w:ascii="Times New Roman" w:eastAsia="Times New Roman" w:hAnsi="Times New Roman" w:cs="Times New Roman"/>
                <w:b/>
              </w:rPr>
              <w:t>Практическое занятие № 2</w:t>
            </w:r>
            <w:r w:rsidRPr="000A7F11">
              <w:rPr>
                <w:rFonts w:ascii="Times New Roman" w:eastAsia="Times New Roman" w:hAnsi="Times New Roman" w:cs="Times New Roman"/>
              </w:rPr>
              <w:t>. Классификация организационно- правовых форм.</w:t>
            </w:r>
          </w:p>
        </w:tc>
      </w:tr>
      <w:tr w:rsidR="000A7F11" w:rsidRPr="000A7F11" w14:paraId="4D8EBED2" w14:textId="77777777" w:rsidTr="006C228A">
        <w:trPr>
          <w:trHeight w:val="361"/>
        </w:trPr>
        <w:tc>
          <w:tcPr>
            <w:tcW w:w="2972" w:type="dxa"/>
            <w:vMerge/>
          </w:tcPr>
          <w:p w14:paraId="1C1F3C55"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5A3B61"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21A4E26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1643AC16" w14:textId="77777777" w:rsidTr="006C228A">
        <w:trPr>
          <w:trHeight w:val="70"/>
        </w:trPr>
        <w:tc>
          <w:tcPr>
            <w:tcW w:w="9634" w:type="dxa"/>
            <w:gridSpan w:val="2"/>
            <w:tcBorders>
              <w:right w:val="single" w:sz="4" w:space="0" w:color="auto"/>
            </w:tcBorders>
          </w:tcPr>
          <w:p w14:paraId="783B4E9C"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 xml:space="preserve">Раздел 2. </w:t>
            </w:r>
            <w:r w:rsidRPr="000A7F11">
              <w:rPr>
                <w:rFonts w:ascii="Times New Roman" w:eastAsia="Times New Roman" w:hAnsi="Times New Roman" w:cs="Times New Roman"/>
                <w:b/>
              </w:rPr>
              <w:t>Труд и занятость в Российской Федерации</w:t>
            </w:r>
          </w:p>
        </w:tc>
      </w:tr>
      <w:tr w:rsidR="000A7F11" w:rsidRPr="000A7F11" w14:paraId="7A581AAA" w14:textId="77777777" w:rsidTr="006C228A">
        <w:tc>
          <w:tcPr>
            <w:tcW w:w="2972" w:type="dxa"/>
            <w:vMerge w:val="restart"/>
          </w:tcPr>
          <w:p w14:paraId="3D2D93B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Тема 2.1. Трудовые правоотношения</w:t>
            </w:r>
            <w:r w:rsidRPr="000A7F11">
              <w:rPr>
                <w:rFonts w:ascii="Times New Roman" w:eastAsia="Times New Roman" w:hAnsi="Times New Roman" w:cs="Times New Roman"/>
                <w:b/>
                <w:bCs/>
                <w:lang w:eastAsia="ru-RU"/>
              </w:rPr>
              <w:t xml:space="preserve"> </w:t>
            </w:r>
          </w:p>
        </w:tc>
        <w:tc>
          <w:tcPr>
            <w:tcW w:w="6662" w:type="dxa"/>
          </w:tcPr>
          <w:p w14:paraId="1889D25E" w14:textId="77777777" w:rsidR="000A7F11" w:rsidRPr="000A7F11" w:rsidRDefault="000A7F11" w:rsidP="000A7F11">
            <w:pPr>
              <w:spacing w:after="0" w:line="240" w:lineRule="auto"/>
              <w:rPr>
                <w:rFonts w:ascii="Times New Roman" w:eastAsia="Times New Roman" w:hAnsi="Times New Roman" w:cs="Times New Roman"/>
                <w:b/>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6C2010C8" w14:textId="77777777" w:rsidTr="006C228A">
        <w:trPr>
          <w:trHeight w:val="396"/>
        </w:trPr>
        <w:tc>
          <w:tcPr>
            <w:tcW w:w="2972" w:type="dxa"/>
            <w:vMerge/>
          </w:tcPr>
          <w:p w14:paraId="2103E6A4"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Pr>
          <w:p w14:paraId="2DB3F739"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Право социальной защиты. Трудовое право. Характеристика трудового права как отрасли права, источники, основные положения Конституции Российской Федерации в сфере трудовых отношений. Основания возникновения, изменения и прекращения трудового правоотношения. Характеристика субъектов трудовых правоотношений. Коллективный договор и представительные органы работников. Забастовки.</w:t>
            </w:r>
          </w:p>
        </w:tc>
      </w:tr>
      <w:tr w:rsidR="000A7F11" w:rsidRPr="000A7F11" w14:paraId="12206143" w14:textId="77777777" w:rsidTr="006C228A">
        <w:trPr>
          <w:trHeight w:val="20"/>
        </w:trPr>
        <w:tc>
          <w:tcPr>
            <w:tcW w:w="2972" w:type="dxa"/>
            <w:vMerge/>
          </w:tcPr>
          <w:p w14:paraId="2530C903"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Pr>
          <w:p w14:paraId="5B9C3169" w14:textId="77777777" w:rsidR="000A7F11" w:rsidRPr="000A7F11" w:rsidRDefault="000A7F11" w:rsidP="000A7F11">
            <w:pPr>
              <w:suppressAutoHyphens/>
              <w:spacing w:after="0" w:line="240" w:lineRule="auto"/>
              <w:jc w:val="both"/>
              <w:rPr>
                <w:rFonts w:ascii="Times New Roman" w:eastAsia="Times New Roman" w:hAnsi="Times New Roman" w:cs="Times New Roman"/>
                <w:b/>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17FCD603" w14:textId="77777777" w:rsidTr="006C228A">
        <w:trPr>
          <w:trHeight w:val="204"/>
        </w:trPr>
        <w:tc>
          <w:tcPr>
            <w:tcW w:w="2972" w:type="dxa"/>
            <w:vMerge/>
          </w:tcPr>
          <w:p w14:paraId="7F401231"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Pr>
          <w:p w14:paraId="5806CD3F" w14:textId="77777777" w:rsidR="000A7F11" w:rsidRPr="000A7F11" w:rsidRDefault="000A7F11" w:rsidP="000A7F11">
            <w:pPr>
              <w:suppressAutoHyphens/>
              <w:spacing w:after="0" w:line="240" w:lineRule="auto"/>
              <w:rPr>
                <w:rFonts w:ascii="Times New Roman" w:eastAsia="Times New Roman" w:hAnsi="Times New Roman" w:cs="Times New Roman"/>
                <w:iCs/>
                <w:lang w:eastAsia="ru-RU"/>
              </w:rPr>
            </w:pPr>
            <w:r w:rsidRPr="000A7F11">
              <w:rPr>
                <w:rFonts w:ascii="Times New Roman" w:hAnsi="Times New Roman" w:cs="Times New Roman"/>
                <w:b/>
                <w:bCs/>
              </w:rPr>
              <w:t xml:space="preserve">Практическое занятие </w:t>
            </w:r>
            <w:r w:rsidRPr="000A7F11">
              <w:rPr>
                <w:rFonts w:ascii="Times New Roman" w:hAnsi="Times New Roman" w:cs="Times New Roman"/>
                <w:b/>
              </w:rPr>
              <w:t>№ 3</w:t>
            </w:r>
            <w:r w:rsidRPr="000A7F11">
              <w:rPr>
                <w:rFonts w:ascii="Times New Roman" w:hAnsi="Times New Roman" w:cs="Times New Roman"/>
              </w:rPr>
              <w:t xml:space="preserve"> </w:t>
            </w:r>
            <w:r w:rsidRPr="000A7F11">
              <w:rPr>
                <w:rFonts w:ascii="Times New Roman" w:eastAsia="Times New Roman" w:hAnsi="Times New Roman" w:cs="Times New Roman"/>
              </w:rPr>
              <w:t>Оформление проекта коллективного договора</w:t>
            </w:r>
          </w:p>
        </w:tc>
      </w:tr>
      <w:tr w:rsidR="000A7F11" w:rsidRPr="000A7F11" w14:paraId="7DFD3595" w14:textId="77777777" w:rsidTr="006C228A">
        <w:trPr>
          <w:trHeight w:val="361"/>
        </w:trPr>
        <w:tc>
          <w:tcPr>
            <w:tcW w:w="2972" w:type="dxa"/>
            <w:vMerge/>
          </w:tcPr>
          <w:p w14:paraId="59AAE8AF"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vAlign w:val="bottom"/>
          </w:tcPr>
          <w:p w14:paraId="0CAD793D"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7610CFB4" w14:textId="77777777" w:rsidR="000A7F11" w:rsidRPr="000A7F11" w:rsidRDefault="000A7F11" w:rsidP="000A7F11">
            <w:pPr>
              <w:spacing w:after="0" w:line="240" w:lineRule="auto"/>
              <w:rPr>
                <w:rFonts w:ascii="Times New Roman" w:eastAsia="Times New Roman" w:hAnsi="Times New Roman" w:cs="Times New Roman"/>
                <w:i/>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724CBCBC" w14:textId="77777777" w:rsidTr="006C228A">
        <w:trPr>
          <w:trHeight w:val="70"/>
        </w:trPr>
        <w:tc>
          <w:tcPr>
            <w:tcW w:w="2972" w:type="dxa"/>
            <w:vMerge w:val="restart"/>
          </w:tcPr>
          <w:p w14:paraId="75FD8572" w14:textId="77777777" w:rsidR="000A7F11" w:rsidRPr="000A7F11" w:rsidRDefault="000A7F11" w:rsidP="000A7F11">
            <w:pPr>
              <w:spacing w:after="0" w:line="240" w:lineRule="auto"/>
              <w:rPr>
                <w:rFonts w:ascii="Times New Roman" w:eastAsia="Calibri" w:hAnsi="Times New Roman" w:cs="Times New Roman"/>
                <w:b/>
              </w:rPr>
            </w:pPr>
            <w:r w:rsidRPr="000A7F11">
              <w:rPr>
                <w:rFonts w:ascii="Times New Roman" w:eastAsia="Times New Roman" w:hAnsi="Times New Roman" w:cs="Times New Roman"/>
                <w:b/>
                <w:bCs/>
              </w:rPr>
              <w:t>Тема 2.2. Трудоустройство и занятость населения</w:t>
            </w:r>
          </w:p>
        </w:tc>
        <w:tc>
          <w:tcPr>
            <w:tcW w:w="6662" w:type="dxa"/>
            <w:tcBorders>
              <w:top w:val="single" w:sz="4" w:space="0" w:color="auto"/>
              <w:left w:val="single" w:sz="4" w:space="0" w:color="auto"/>
              <w:bottom w:val="single" w:sz="4" w:space="0" w:color="auto"/>
              <w:right w:val="single" w:sz="4" w:space="0" w:color="auto"/>
            </w:tcBorders>
            <w:vAlign w:val="bottom"/>
          </w:tcPr>
          <w:p w14:paraId="19F54B0C"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7CD31FD7" w14:textId="77777777" w:rsidTr="006C228A">
        <w:trPr>
          <w:trHeight w:val="361"/>
        </w:trPr>
        <w:tc>
          <w:tcPr>
            <w:tcW w:w="2972" w:type="dxa"/>
            <w:vMerge/>
          </w:tcPr>
          <w:p w14:paraId="04F16D0A"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F0CC1C" w14:textId="77777777" w:rsidR="000A7F11" w:rsidRPr="000A7F11" w:rsidRDefault="000A7F11" w:rsidP="000A7F11">
            <w:pPr>
              <w:spacing w:after="0" w:line="240" w:lineRule="auto"/>
              <w:rPr>
                <w:rFonts w:ascii="Times New Roman" w:eastAsia="Times New Roman" w:hAnsi="Times New Roman" w:cs="Times New Roman"/>
                <w:lang w:eastAsia="ru-RU"/>
              </w:rPr>
            </w:pPr>
            <w:r w:rsidRPr="000A7F11">
              <w:rPr>
                <w:rFonts w:ascii="Times New Roman" w:eastAsia="Times New Roman" w:hAnsi="Times New Roman" w:cs="Times New Roman"/>
              </w:rPr>
              <w:t>Роль государственного регулирования в обеспечении занятости населения. Государственные органы занятости населения, их права и обязанности. Функции, льготы, пособия гражданам, состоящим на учете в органах занятости населения. Негосударственные организации, оказывающие услуги по трудоустройству граждан.</w:t>
            </w:r>
          </w:p>
        </w:tc>
      </w:tr>
      <w:tr w:rsidR="000A7F11" w:rsidRPr="000A7F11" w14:paraId="748D156D" w14:textId="77777777" w:rsidTr="006C228A">
        <w:trPr>
          <w:trHeight w:val="70"/>
        </w:trPr>
        <w:tc>
          <w:tcPr>
            <w:tcW w:w="2972" w:type="dxa"/>
            <w:vMerge/>
          </w:tcPr>
          <w:p w14:paraId="4A797ADC"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6B1839"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395146F1" w14:textId="77777777" w:rsidTr="006C228A">
        <w:trPr>
          <w:trHeight w:val="137"/>
        </w:trPr>
        <w:tc>
          <w:tcPr>
            <w:tcW w:w="2972" w:type="dxa"/>
            <w:vMerge/>
          </w:tcPr>
          <w:p w14:paraId="637BE4D1"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060742" w14:textId="77777777" w:rsidR="000A7F11" w:rsidRPr="000A7F11" w:rsidRDefault="000A7F11" w:rsidP="000A7F11">
            <w:pPr>
              <w:spacing w:after="0" w:line="240" w:lineRule="auto"/>
              <w:rPr>
                <w:rFonts w:ascii="Times New Roman" w:eastAsia="Times New Roman" w:hAnsi="Times New Roman" w:cs="Times New Roman"/>
                <w:lang w:eastAsia="ru-RU"/>
              </w:rPr>
            </w:pPr>
            <w:r w:rsidRPr="000A7F11">
              <w:rPr>
                <w:rFonts w:ascii="Times New Roman" w:eastAsia="Times New Roman" w:hAnsi="Times New Roman" w:cs="Times New Roman"/>
                <w:b/>
                <w:bCs/>
              </w:rPr>
              <w:t xml:space="preserve">Практическое занятие № 4. </w:t>
            </w:r>
            <w:r w:rsidRPr="000A7F11">
              <w:rPr>
                <w:rFonts w:ascii="Times New Roman" w:eastAsia="Times New Roman" w:hAnsi="Times New Roman" w:cs="Times New Roman"/>
                <w:bCs/>
              </w:rPr>
              <w:t>Работа с информационными источниками: Закон РФ от 19.04.1991г. (ред. от 25.12.2023) № 1032-1 «О занятости населения в РФ».</w:t>
            </w:r>
          </w:p>
        </w:tc>
      </w:tr>
      <w:tr w:rsidR="000A7F11" w:rsidRPr="000A7F11" w14:paraId="14E7D02E" w14:textId="77777777" w:rsidTr="006C228A">
        <w:trPr>
          <w:trHeight w:val="361"/>
        </w:trPr>
        <w:tc>
          <w:tcPr>
            <w:tcW w:w="2972" w:type="dxa"/>
            <w:vMerge/>
          </w:tcPr>
          <w:p w14:paraId="7E1B6ED4"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77AEB4"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73761A9C"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219E7C92" w14:textId="77777777" w:rsidTr="006C228A">
        <w:trPr>
          <w:trHeight w:val="70"/>
        </w:trPr>
        <w:tc>
          <w:tcPr>
            <w:tcW w:w="2972" w:type="dxa"/>
            <w:vMerge w:val="restart"/>
          </w:tcPr>
          <w:p w14:paraId="1C2A31C8"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Тема 2.3. Трудовой договор</w:t>
            </w:r>
          </w:p>
        </w:tc>
        <w:tc>
          <w:tcPr>
            <w:tcW w:w="6662" w:type="dxa"/>
            <w:tcBorders>
              <w:top w:val="single" w:sz="4" w:space="0" w:color="auto"/>
              <w:left w:val="single" w:sz="4" w:space="0" w:color="auto"/>
              <w:bottom w:val="single" w:sz="4" w:space="0" w:color="auto"/>
              <w:right w:val="single" w:sz="4" w:space="0" w:color="auto"/>
            </w:tcBorders>
            <w:vAlign w:val="bottom"/>
          </w:tcPr>
          <w:p w14:paraId="19C47A8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19A7DD78" w14:textId="77777777" w:rsidTr="006C228A">
        <w:trPr>
          <w:trHeight w:val="361"/>
        </w:trPr>
        <w:tc>
          <w:tcPr>
            <w:tcW w:w="2972" w:type="dxa"/>
            <w:vMerge/>
          </w:tcPr>
          <w:p w14:paraId="581D9E7E"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561D1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rPr>
              <w:t>Порядок заключения трудового договора и основания его прекращения. Понятие и виды трудовых договоров. Содержание трудового договора. Порядок заключения, изменения и прекращения трудового договора.</w:t>
            </w:r>
          </w:p>
        </w:tc>
      </w:tr>
      <w:tr w:rsidR="000A7F11" w:rsidRPr="000A7F11" w14:paraId="2D9970BC" w14:textId="77777777" w:rsidTr="006C228A">
        <w:trPr>
          <w:trHeight w:val="70"/>
        </w:trPr>
        <w:tc>
          <w:tcPr>
            <w:tcW w:w="2972" w:type="dxa"/>
            <w:vMerge/>
          </w:tcPr>
          <w:p w14:paraId="57E808B4"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A2BF7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7E7A44F0" w14:textId="77777777" w:rsidTr="006C228A">
        <w:trPr>
          <w:trHeight w:val="361"/>
        </w:trPr>
        <w:tc>
          <w:tcPr>
            <w:tcW w:w="2972" w:type="dxa"/>
            <w:vMerge/>
          </w:tcPr>
          <w:p w14:paraId="7286B10A"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42B72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hAnsi="Times New Roman" w:cs="Times New Roman"/>
                <w:b/>
                <w:bCs/>
              </w:rPr>
              <w:t xml:space="preserve">Практическое занятие </w:t>
            </w:r>
            <w:r w:rsidRPr="000A7F11">
              <w:rPr>
                <w:rFonts w:ascii="Times New Roman" w:hAnsi="Times New Roman" w:cs="Times New Roman"/>
                <w:b/>
              </w:rPr>
              <w:t>№ 5</w:t>
            </w:r>
            <w:r w:rsidRPr="000A7F11">
              <w:rPr>
                <w:rFonts w:ascii="Times New Roman" w:eastAsia="Calibri" w:hAnsi="Times New Roman" w:cs="Times New Roman"/>
              </w:rPr>
              <w:t xml:space="preserve"> </w:t>
            </w:r>
            <w:r w:rsidRPr="000A7F11">
              <w:rPr>
                <w:rFonts w:ascii="Times New Roman" w:eastAsia="Times New Roman" w:hAnsi="Times New Roman" w:cs="Times New Roman"/>
                <w:bCs/>
              </w:rPr>
              <w:t>Оформление проекта трудового договора</w:t>
            </w:r>
            <w:r w:rsidRPr="000A7F11">
              <w:rPr>
                <w:rFonts w:ascii="Times New Roman" w:eastAsia="Times New Roman" w:hAnsi="Times New Roman" w:cs="Times New Roman"/>
                <w:b/>
                <w:bCs/>
                <w:lang w:eastAsia="ru-RU"/>
              </w:rPr>
              <w:t xml:space="preserve"> </w:t>
            </w:r>
          </w:p>
        </w:tc>
      </w:tr>
      <w:tr w:rsidR="000A7F11" w:rsidRPr="000A7F11" w14:paraId="0B71B9AF" w14:textId="77777777" w:rsidTr="006C228A">
        <w:trPr>
          <w:trHeight w:val="361"/>
        </w:trPr>
        <w:tc>
          <w:tcPr>
            <w:tcW w:w="2972" w:type="dxa"/>
            <w:vMerge/>
          </w:tcPr>
          <w:p w14:paraId="33B3943D"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4AB51D"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4C12E1E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3859FD3B" w14:textId="77777777" w:rsidTr="006C228A">
        <w:trPr>
          <w:trHeight w:val="70"/>
        </w:trPr>
        <w:tc>
          <w:tcPr>
            <w:tcW w:w="9634" w:type="dxa"/>
            <w:gridSpan w:val="2"/>
            <w:tcBorders>
              <w:right w:val="single" w:sz="4" w:space="0" w:color="auto"/>
            </w:tcBorders>
          </w:tcPr>
          <w:p w14:paraId="24ED22B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 xml:space="preserve">Раздел 3. </w:t>
            </w:r>
            <w:r w:rsidRPr="000A7F11">
              <w:rPr>
                <w:rFonts w:ascii="Times New Roman" w:eastAsia="Times New Roman" w:hAnsi="Times New Roman" w:cs="Times New Roman"/>
                <w:b/>
              </w:rPr>
              <w:t>Административные правонарушения</w:t>
            </w:r>
          </w:p>
        </w:tc>
      </w:tr>
      <w:tr w:rsidR="000A7F11" w:rsidRPr="000A7F11" w14:paraId="6A67E8B4" w14:textId="77777777" w:rsidTr="006C228A">
        <w:trPr>
          <w:trHeight w:val="70"/>
        </w:trPr>
        <w:tc>
          <w:tcPr>
            <w:tcW w:w="2972" w:type="dxa"/>
            <w:vMerge w:val="restart"/>
          </w:tcPr>
          <w:p w14:paraId="6F549B18"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Тема 3.1. Административные правонарушения и административная ответственность</w:t>
            </w:r>
          </w:p>
        </w:tc>
        <w:tc>
          <w:tcPr>
            <w:tcW w:w="6662" w:type="dxa"/>
            <w:tcBorders>
              <w:top w:val="single" w:sz="4" w:space="0" w:color="auto"/>
              <w:left w:val="single" w:sz="4" w:space="0" w:color="auto"/>
              <w:bottom w:val="single" w:sz="4" w:space="0" w:color="auto"/>
              <w:right w:val="single" w:sz="4" w:space="0" w:color="auto"/>
            </w:tcBorders>
            <w:vAlign w:val="bottom"/>
          </w:tcPr>
          <w:p w14:paraId="1BCEDFAE"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513F5FFB" w14:textId="77777777" w:rsidTr="006C228A">
        <w:trPr>
          <w:trHeight w:val="361"/>
        </w:trPr>
        <w:tc>
          <w:tcPr>
            <w:tcW w:w="2972" w:type="dxa"/>
            <w:vMerge/>
          </w:tcPr>
          <w:p w14:paraId="2F574112"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6816CC"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rPr>
              <w:t>Виды административных правонарушений и административной ответственности. Понятие, виды административных правонарушений. Виды административных взысканий. Порядок наложения административных взысканий. Органы, полномочные привлекать к административной ответственности. Особенности административной ответственности физических и юридических лиц.</w:t>
            </w:r>
          </w:p>
        </w:tc>
      </w:tr>
      <w:tr w:rsidR="000A7F11" w:rsidRPr="000A7F11" w14:paraId="77D37A60" w14:textId="77777777" w:rsidTr="006C228A">
        <w:trPr>
          <w:trHeight w:val="70"/>
        </w:trPr>
        <w:tc>
          <w:tcPr>
            <w:tcW w:w="2972" w:type="dxa"/>
            <w:vMerge/>
          </w:tcPr>
          <w:p w14:paraId="07521227"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8F2035"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4CDA4632" w14:textId="77777777" w:rsidTr="006C228A">
        <w:trPr>
          <w:trHeight w:val="361"/>
        </w:trPr>
        <w:tc>
          <w:tcPr>
            <w:tcW w:w="2972" w:type="dxa"/>
            <w:vMerge/>
          </w:tcPr>
          <w:p w14:paraId="070AAF16"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EB9C5C"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hAnsi="Times New Roman" w:cs="Times New Roman"/>
                <w:b/>
                <w:bCs/>
              </w:rPr>
              <w:t xml:space="preserve">Практическое занятие </w:t>
            </w:r>
            <w:r w:rsidRPr="000A7F11">
              <w:rPr>
                <w:rFonts w:ascii="Times New Roman" w:hAnsi="Times New Roman" w:cs="Times New Roman"/>
                <w:b/>
              </w:rPr>
              <w:t xml:space="preserve">№ </w:t>
            </w:r>
            <w:r w:rsidRPr="000A7F11">
              <w:rPr>
                <w:rFonts w:ascii="Times New Roman" w:eastAsia="Calibri" w:hAnsi="Times New Roman" w:cs="Times New Roman"/>
              </w:rPr>
              <w:t>6</w:t>
            </w:r>
            <w:r w:rsidRPr="000A7F11">
              <w:rPr>
                <w:rFonts w:ascii="Times New Roman" w:hAnsi="Times New Roman" w:cs="Times New Roman"/>
              </w:rPr>
              <w:t xml:space="preserve"> </w:t>
            </w:r>
            <w:r w:rsidRPr="000A7F11">
              <w:rPr>
                <w:rFonts w:ascii="Times New Roman" w:eastAsia="Times New Roman" w:hAnsi="Times New Roman" w:cs="Times New Roman"/>
                <w:bCs/>
              </w:rPr>
              <w:t>Оформление протокола об административной ответственности.</w:t>
            </w:r>
          </w:p>
        </w:tc>
      </w:tr>
      <w:tr w:rsidR="000A7F11" w:rsidRPr="000A7F11" w14:paraId="644D2DBF" w14:textId="77777777" w:rsidTr="006C228A">
        <w:trPr>
          <w:trHeight w:val="361"/>
        </w:trPr>
        <w:tc>
          <w:tcPr>
            <w:tcW w:w="2972" w:type="dxa"/>
            <w:vMerge/>
          </w:tcPr>
          <w:p w14:paraId="6CC3BEA8"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7632B6"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4D843760"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728B6319" w14:textId="77777777" w:rsidTr="006C228A">
        <w:trPr>
          <w:trHeight w:val="70"/>
        </w:trPr>
        <w:tc>
          <w:tcPr>
            <w:tcW w:w="9634" w:type="dxa"/>
            <w:gridSpan w:val="2"/>
            <w:tcBorders>
              <w:right w:val="single" w:sz="4" w:space="0" w:color="auto"/>
            </w:tcBorders>
          </w:tcPr>
          <w:p w14:paraId="7FE0EA59"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 xml:space="preserve">Раздел 4. </w:t>
            </w:r>
            <w:r w:rsidRPr="000A7F11">
              <w:rPr>
                <w:rFonts w:ascii="Times New Roman" w:eastAsia="Times New Roman" w:hAnsi="Times New Roman" w:cs="Times New Roman"/>
                <w:b/>
              </w:rPr>
              <w:t>Хозяйственные споры</w:t>
            </w:r>
          </w:p>
        </w:tc>
      </w:tr>
      <w:tr w:rsidR="000A7F11" w:rsidRPr="000A7F11" w14:paraId="26070ABD" w14:textId="77777777" w:rsidTr="006C228A">
        <w:trPr>
          <w:trHeight w:val="70"/>
        </w:trPr>
        <w:tc>
          <w:tcPr>
            <w:tcW w:w="2972" w:type="dxa"/>
            <w:vMerge w:val="restart"/>
          </w:tcPr>
          <w:p w14:paraId="68659F34"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rPr>
              <w:t>Тема 4.1. Ответственность субъектов предпринимательской 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1D99881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0F99AAC6" w14:textId="77777777" w:rsidTr="006C228A">
        <w:trPr>
          <w:trHeight w:val="197"/>
        </w:trPr>
        <w:tc>
          <w:tcPr>
            <w:tcW w:w="2972" w:type="dxa"/>
            <w:vMerge/>
          </w:tcPr>
          <w:p w14:paraId="7733BE76"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171EB1DA"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Нормы защиты нарушенных прав и судебный порядок разрешения споров. Виды ответственности ИП и юридических лиц. Претензионный порядок разрешения споров. Подсудность экономических споров.</w:t>
            </w:r>
          </w:p>
        </w:tc>
      </w:tr>
      <w:tr w:rsidR="000A7F11" w:rsidRPr="000A7F11" w14:paraId="4CD191B1" w14:textId="77777777" w:rsidTr="006C228A">
        <w:trPr>
          <w:trHeight w:val="361"/>
        </w:trPr>
        <w:tc>
          <w:tcPr>
            <w:tcW w:w="2972" w:type="dxa"/>
            <w:vMerge/>
          </w:tcPr>
          <w:p w14:paraId="153938B6"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415C3B"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197C3387"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08B38A31" w14:textId="77777777" w:rsidTr="006C228A">
        <w:trPr>
          <w:trHeight w:val="96"/>
        </w:trPr>
        <w:tc>
          <w:tcPr>
            <w:tcW w:w="9634" w:type="dxa"/>
            <w:gridSpan w:val="2"/>
            <w:tcBorders>
              <w:right w:val="single" w:sz="4" w:space="0" w:color="auto"/>
            </w:tcBorders>
          </w:tcPr>
          <w:p w14:paraId="1ECF105D"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rPr>
              <w:t>Раздел 5. Правовые, нормативные и организационные основы охраны труда на предприятии</w:t>
            </w:r>
          </w:p>
        </w:tc>
      </w:tr>
      <w:tr w:rsidR="000A7F11" w:rsidRPr="000A7F11" w14:paraId="492BB208" w14:textId="77777777" w:rsidTr="006C228A">
        <w:trPr>
          <w:trHeight w:val="70"/>
        </w:trPr>
        <w:tc>
          <w:tcPr>
            <w:tcW w:w="2972" w:type="dxa"/>
            <w:vMerge w:val="restart"/>
          </w:tcPr>
          <w:p w14:paraId="6AC93B70"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iCs/>
              </w:rPr>
              <w:t xml:space="preserve">Тема 5.1. </w:t>
            </w:r>
            <w:r w:rsidRPr="000A7F11">
              <w:rPr>
                <w:rFonts w:ascii="Times New Roman" w:eastAsia="Times New Roman" w:hAnsi="Times New Roman" w:cs="Times New Roman"/>
                <w:b/>
                <w:bCs/>
              </w:rPr>
              <w:t>Основные положения законодательства об охране труда на предприятии АПК</w:t>
            </w:r>
          </w:p>
        </w:tc>
        <w:tc>
          <w:tcPr>
            <w:tcW w:w="6662" w:type="dxa"/>
            <w:tcBorders>
              <w:top w:val="single" w:sz="4" w:space="0" w:color="auto"/>
              <w:left w:val="single" w:sz="4" w:space="0" w:color="auto"/>
              <w:bottom w:val="single" w:sz="4" w:space="0" w:color="auto"/>
              <w:right w:val="single" w:sz="4" w:space="0" w:color="auto"/>
            </w:tcBorders>
            <w:vAlign w:val="bottom"/>
          </w:tcPr>
          <w:p w14:paraId="44FA1606"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3AE8B941" w14:textId="77777777" w:rsidTr="006C228A">
        <w:trPr>
          <w:trHeight w:val="1279"/>
        </w:trPr>
        <w:tc>
          <w:tcPr>
            <w:tcW w:w="2972" w:type="dxa"/>
            <w:vMerge/>
          </w:tcPr>
          <w:p w14:paraId="2C59AC2F"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72F414C" w14:textId="77777777" w:rsidR="000A7F11" w:rsidRPr="000A7F11" w:rsidRDefault="000A7F11" w:rsidP="000A7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rPr>
              <w:t>Оздоровление и улучшение условий труда, повышение его безопасности - важнейшая задача хозяйственных и профессиональных органов. Вопросы охраны труда в Конституции Российской Федерации. Основы законодательства о труде. Вопросы охраны труда в Трудовом кодексе. Типовые правила внутреннего трудового распорядка для рабочих и служащих. Система стандартов безопасности труда. Значение и место ССБТ в улучшении условий труда.</w:t>
            </w:r>
          </w:p>
        </w:tc>
      </w:tr>
      <w:tr w:rsidR="000A7F11" w:rsidRPr="000A7F11" w14:paraId="3FDE3B1F" w14:textId="77777777" w:rsidTr="006C228A">
        <w:trPr>
          <w:trHeight w:val="361"/>
        </w:trPr>
        <w:tc>
          <w:tcPr>
            <w:tcW w:w="2972" w:type="dxa"/>
            <w:vMerge/>
          </w:tcPr>
          <w:p w14:paraId="0D17D8BE"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E2BA9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231D8E06"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4AD358E8" w14:textId="77777777" w:rsidTr="006C228A">
        <w:trPr>
          <w:trHeight w:val="113"/>
        </w:trPr>
        <w:tc>
          <w:tcPr>
            <w:tcW w:w="2972" w:type="dxa"/>
            <w:vMerge w:val="restart"/>
          </w:tcPr>
          <w:p w14:paraId="4B8EDDEA" w14:textId="77777777" w:rsidR="000A7F11" w:rsidRPr="000A7F11" w:rsidRDefault="000A7F11" w:rsidP="000A7F11">
            <w:pPr>
              <w:spacing w:after="0" w:line="240" w:lineRule="auto"/>
              <w:rPr>
                <w:rFonts w:ascii="Times New Roman" w:eastAsia="Times New Roman" w:hAnsi="Times New Roman" w:cs="Times New Roman"/>
                <w:b/>
                <w:bCs/>
              </w:rPr>
            </w:pPr>
            <w:r w:rsidRPr="000A7F11">
              <w:rPr>
                <w:rFonts w:ascii="Times New Roman" w:eastAsia="Times New Roman" w:hAnsi="Times New Roman" w:cs="Times New Roman"/>
                <w:b/>
                <w:bCs/>
              </w:rPr>
              <w:t>Тема 5.2. Организация работы по охране труда на предприятии АПК</w:t>
            </w:r>
          </w:p>
        </w:tc>
        <w:tc>
          <w:tcPr>
            <w:tcW w:w="6662" w:type="dxa"/>
            <w:tcBorders>
              <w:top w:val="single" w:sz="4" w:space="0" w:color="auto"/>
              <w:left w:val="single" w:sz="4" w:space="0" w:color="auto"/>
              <w:bottom w:val="single" w:sz="4" w:space="0" w:color="auto"/>
              <w:right w:val="single" w:sz="4" w:space="0" w:color="auto"/>
            </w:tcBorders>
            <w:vAlign w:val="bottom"/>
          </w:tcPr>
          <w:p w14:paraId="42E4490D"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Содержание</w:t>
            </w:r>
          </w:p>
        </w:tc>
      </w:tr>
      <w:tr w:rsidR="000A7F11" w:rsidRPr="000A7F11" w14:paraId="403D4792" w14:textId="77777777" w:rsidTr="006C228A">
        <w:trPr>
          <w:trHeight w:val="361"/>
        </w:trPr>
        <w:tc>
          <w:tcPr>
            <w:tcW w:w="2972" w:type="dxa"/>
            <w:vMerge/>
          </w:tcPr>
          <w:p w14:paraId="29068650"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5B7038"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 xml:space="preserve">Система управления охраной труда на предприятиях АПК. Объект и орган управления. Функции и задачи управления. Правила и обязанности должностных лиц по охране труда, должностные инструкции работников технической службы предприятия. Планирование мероприятий по охране труда. Ведомственный, государственный и общественный надзор и контроль охраны труда </w:t>
            </w:r>
          </w:p>
          <w:p w14:paraId="20ED0749"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на предприятии. Ответственность за нарушение охраны труда.</w:t>
            </w:r>
          </w:p>
        </w:tc>
      </w:tr>
      <w:tr w:rsidR="000A7F11" w:rsidRPr="000A7F11" w14:paraId="4E0A2116" w14:textId="77777777" w:rsidTr="006C228A">
        <w:trPr>
          <w:trHeight w:val="70"/>
        </w:trPr>
        <w:tc>
          <w:tcPr>
            <w:tcW w:w="2972" w:type="dxa"/>
            <w:vMerge/>
          </w:tcPr>
          <w:p w14:paraId="09EF93E5"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709623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031107D9" w14:textId="77777777" w:rsidTr="006C228A">
        <w:trPr>
          <w:trHeight w:val="361"/>
        </w:trPr>
        <w:tc>
          <w:tcPr>
            <w:tcW w:w="2972" w:type="dxa"/>
            <w:vMerge/>
          </w:tcPr>
          <w:p w14:paraId="75A436E9"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DB7464"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790D01F5"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63570B45" w14:textId="77777777" w:rsidTr="006C228A">
        <w:trPr>
          <w:trHeight w:val="70"/>
        </w:trPr>
        <w:tc>
          <w:tcPr>
            <w:tcW w:w="9634" w:type="dxa"/>
            <w:gridSpan w:val="2"/>
            <w:tcBorders>
              <w:right w:val="single" w:sz="4" w:space="0" w:color="auto"/>
            </w:tcBorders>
          </w:tcPr>
          <w:p w14:paraId="3F66BC6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rPr>
              <w:t>Раздел 6. Опасные и вредные производственные факторы</w:t>
            </w:r>
          </w:p>
        </w:tc>
      </w:tr>
      <w:tr w:rsidR="000A7F11" w:rsidRPr="000A7F11" w14:paraId="4562EC00" w14:textId="77777777" w:rsidTr="006C228A">
        <w:trPr>
          <w:trHeight w:val="70"/>
        </w:trPr>
        <w:tc>
          <w:tcPr>
            <w:tcW w:w="2972" w:type="dxa"/>
            <w:vMerge w:val="restart"/>
          </w:tcPr>
          <w:p w14:paraId="1D5841F7" w14:textId="77777777" w:rsidR="000A7F11" w:rsidRPr="000A7F11" w:rsidRDefault="000A7F11" w:rsidP="000A7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0A7F11">
              <w:rPr>
                <w:rFonts w:ascii="Times New Roman" w:eastAsia="Times New Roman" w:hAnsi="Times New Roman" w:cs="Times New Roman"/>
                <w:b/>
              </w:rPr>
              <w:t xml:space="preserve">Тема 6.1. Воздействие негативных факторов </w:t>
            </w:r>
          </w:p>
          <w:p w14:paraId="5DE769C9" w14:textId="77777777" w:rsidR="000A7F11" w:rsidRPr="000A7F11" w:rsidRDefault="000A7F11" w:rsidP="000A7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0A7F11">
              <w:rPr>
                <w:rFonts w:ascii="Times New Roman" w:eastAsia="Times New Roman" w:hAnsi="Times New Roman" w:cs="Times New Roman"/>
                <w:b/>
              </w:rPr>
              <w:t>на человека.</w:t>
            </w:r>
          </w:p>
        </w:tc>
        <w:tc>
          <w:tcPr>
            <w:tcW w:w="6662" w:type="dxa"/>
            <w:tcBorders>
              <w:top w:val="single" w:sz="4" w:space="0" w:color="auto"/>
              <w:left w:val="single" w:sz="4" w:space="0" w:color="auto"/>
              <w:bottom w:val="single" w:sz="4" w:space="0" w:color="auto"/>
              <w:right w:val="single" w:sz="4" w:space="0" w:color="auto"/>
            </w:tcBorders>
            <w:vAlign w:val="bottom"/>
          </w:tcPr>
          <w:p w14:paraId="11D221A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Содержание</w:t>
            </w:r>
          </w:p>
        </w:tc>
      </w:tr>
      <w:tr w:rsidR="000A7F11" w:rsidRPr="000A7F11" w14:paraId="526D1B33" w14:textId="77777777" w:rsidTr="006C228A">
        <w:trPr>
          <w:trHeight w:val="361"/>
        </w:trPr>
        <w:tc>
          <w:tcPr>
            <w:tcW w:w="2972" w:type="dxa"/>
            <w:vMerge/>
          </w:tcPr>
          <w:p w14:paraId="7F048307"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23AB3C"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Физические, химические, биологические, психологические опасные и вредные производственные факторы. Воздействие опасных вредных производственных факторов на организм человека. Предельно допустимая концентрация вредных веществ в воздухе производственных помещений. Контролирование санитарно-гигиенических условий труда.</w:t>
            </w:r>
          </w:p>
        </w:tc>
      </w:tr>
      <w:tr w:rsidR="000A7F11" w:rsidRPr="000A7F11" w14:paraId="3715B1A0" w14:textId="77777777" w:rsidTr="006C228A">
        <w:trPr>
          <w:trHeight w:val="70"/>
        </w:trPr>
        <w:tc>
          <w:tcPr>
            <w:tcW w:w="2972" w:type="dxa"/>
            <w:vMerge/>
          </w:tcPr>
          <w:p w14:paraId="3EB95DDA"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52445E"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2F7F1C72" w14:textId="77777777" w:rsidTr="006C228A">
        <w:trPr>
          <w:trHeight w:val="361"/>
        </w:trPr>
        <w:tc>
          <w:tcPr>
            <w:tcW w:w="2972" w:type="dxa"/>
            <w:vMerge/>
          </w:tcPr>
          <w:p w14:paraId="564C1B0B"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0B65F9F" w14:textId="77777777" w:rsidR="000A7F11" w:rsidRPr="000A7F11" w:rsidRDefault="000A7F11" w:rsidP="000A7F11">
            <w:pPr>
              <w:widowControl w:val="0"/>
              <w:autoSpaceDE w:val="0"/>
              <w:autoSpaceDN w:val="0"/>
              <w:adjustRightInd w:val="0"/>
              <w:spacing w:after="0" w:line="240" w:lineRule="auto"/>
              <w:rPr>
                <w:rFonts w:ascii="Times New Roman" w:eastAsia="Times New Roman" w:hAnsi="Times New Roman" w:cs="Times New Roman"/>
                <w:bCs/>
              </w:rPr>
            </w:pPr>
            <w:r w:rsidRPr="000A7F11">
              <w:rPr>
                <w:rFonts w:ascii="Times New Roman" w:eastAsia="Times New Roman" w:hAnsi="Times New Roman" w:cs="Times New Roman"/>
                <w:b/>
              </w:rPr>
              <w:t>Практическое занятие № 7.</w:t>
            </w:r>
            <w:r w:rsidRPr="000A7F11">
              <w:rPr>
                <w:rFonts w:ascii="Times New Roman" w:eastAsia="Times New Roman" w:hAnsi="Times New Roman" w:cs="Times New Roman"/>
              </w:rPr>
              <w:t xml:space="preserve"> Решение ситуационных заданий по выявлению </w:t>
            </w:r>
            <w:r w:rsidRPr="000A7F11">
              <w:rPr>
                <w:rFonts w:ascii="Times New Roman" w:eastAsia="Times New Roman" w:hAnsi="Times New Roman" w:cs="Times New Roman"/>
                <w:bCs/>
              </w:rPr>
              <w:t>вредных производственных факторов</w:t>
            </w:r>
          </w:p>
        </w:tc>
      </w:tr>
      <w:tr w:rsidR="000A7F11" w:rsidRPr="000A7F11" w14:paraId="6CF6A43D" w14:textId="77777777" w:rsidTr="006C228A">
        <w:trPr>
          <w:trHeight w:val="361"/>
        </w:trPr>
        <w:tc>
          <w:tcPr>
            <w:tcW w:w="2972" w:type="dxa"/>
            <w:vMerge/>
          </w:tcPr>
          <w:p w14:paraId="3A731868"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7C2332"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715F3810"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087B95B1" w14:textId="77777777" w:rsidTr="006C228A">
        <w:trPr>
          <w:trHeight w:val="70"/>
        </w:trPr>
        <w:tc>
          <w:tcPr>
            <w:tcW w:w="2972" w:type="dxa"/>
            <w:vMerge w:val="restart"/>
          </w:tcPr>
          <w:p w14:paraId="4D079DB0" w14:textId="77777777" w:rsidR="000A7F11" w:rsidRPr="000A7F11" w:rsidRDefault="000A7F11" w:rsidP="000A7F11">
            <w:pPr>
              <w:spacing w:after="0" w:line="240" w:lineRule="auto"/>
              <w:rPr>
                <w:rFonts w:ascii="Times New Roman" w:eastAsia="Times New Roman" w:hAnsi="Times New Roman" w:cs="Times New Roman"/>
                <w:b/>
              </w:rPr>
            </w:pPr>
            <w:r w:rsidRPr="000A7F11">
              <w:rPr>
                <w:rFonts w:ascii="Times New Roman" w:eastAsia="Times New Roman" w:hAnsi="Times New Roman" w:cs="Times New Roman"/>
                <w:b/>
              </w:rPr>
              <w:t>Тема 6.2. Методы и средства защиты от опасностей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38394793"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1D87BBC8" w14:textId="77777777" w:rsidTr="006C228A">
        <w:trPr>
          <w:trHeight w:val="158"/>
        </w:trPr>
        <w:tc>
          <w:tcPr>
            <w:tcW w:w="2972" w:type="dxa"/>
            <w:vMerge/>
          </w:tcPr>
          <w:p w14:paraId="082A5F20"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5C900E76"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Механизация производственных процессов, дистанционное управление. Защита от источников тепловых излучений. Средства личной гигиены.</w:t>
            </w:r>
          </w:p>
        </w:tc>
      </w:tr>
      <w:tr w:rsidR="000A7F11" w:rsidRPr="000A7F11" w14:paraId="01D0FE83" w14:textId="77777777" w:rsidTr="006C228A">
        <w:trPr>
          <w:trHeight w:val="361"/>
        </w:trPr>
        <w:tc>
          <w:tcPr>
            <w:tcW w:w="2972" w:type="dxa"/>
            <w:vMerge/>
          </w:tcPr>
          <w:p w14:paraId="7B3BA53E"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F4791"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28A94BE3"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7DCD240D" w14:textId="77777777" w:rsidTr="006C228A">
        <w:trPr>
          <w:trHeight w:val="70"/>
        </w:trPr>
        <w:tc>
          <w:tcPr>
            <w:tcW w:w="9634" w:type="dxa"/>
            <w:gridSpan w:val="2"/>
            <w:tcBorders>
              <w:right w:val="single" w:sz="4" w:space="0" w:color="auto"/>
            </w:tcBorders>
          </w:tcPr>
          <w:p w14:paraId="49C0A029"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rPr>
              <w:t>Раздел 7. Обеспечение безопасных условий труда в сфере профессиональной деятельности</w:t>
            </w:r>
          </w:p>
        </w:tc>
      </w:tr>
      <w:tr w:rsidR="000A7F11" w:rsidRPr="000A7F11" w14:paraId="58C0F01A" w14:textId="77777777" w:rsidTr="006C228A">
        <w:trPr>
          <w:trHeight w:val="70"/>
        </w:trPr>
        <w:tc>
          <w:tcPr>
            <w:tcW w:w="2972" w:type="dxa"/>
            <w:vMerge w:val="restart"/>
          </w:tcPr>
          <w:p w14:paraId="41ED11CA" w14:textId="77777777" w:rsidR="000A7F11" w:rsidRPr="000A7F11" w:rsidRDefault="000A7F11" w:rsidP="000A7F11">
            <w:pPr>
              <w:spacing w:after="0" w:line="240" w:lineRule="auto"/>
              <w:rPr>
                <w:rFonts w:ascii="Times New Roman" w:eastAsia="Times New Roman" w:hAnsi="Times New Roman" w:cs="Times New Roman"/>
                <w:b/>
              </w:rPr>
            </w:pPr>
            <w:r w:rsidRPr="000A7F11">
              <w:rPr>
                <w:rFonts w:ascii="Times New Roman" w:eastAsia="Times New Roman" w:hAnsi="Times New Roman" w:cs="Times New Roman"/>
                <w:b/>
              </w:rPr>
              <w:t>Тема 7.1. Безопасные условия труда. Особенности обеспечения безопасных условий труда на предприятии АПК</w:t>
            </w:r>
          </w:p>
        </w:tc>
        <w:tc>
          <w:tcPr>
            <w:tcW w:w="6662" w:type="dxa"/>
            <w:tcBorders>
              <w:top w:val="single" w:sz="4" w:space="0" w:color="auto"/>
              <w:left w:val="single" w:sz="4" w:space="0" w:color="auto"/>
              <w:bottom w:val="single" w:sz="4" w:space="0" w:color="auto"/>
              <w:right w:val="single" w:sz="4" w:space="0" w:color="auto"/>
            </w:tcBorders>
            <w:vAlign w:val="bottom"/>
          </w:tcPr>
          <w:p w14:paraId="3ED05105"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Содержание</w:t>
            </w:r>
          </w:p>
        </w:tc>
      </w:tr>
      <w:tr w:rsidR="000A7F11" w:rsidRPr="000A7F11" w14:paraId="5AE34FD9" w14:textId="77777777" w:rsidTr="006C228A">
        <w:trPr>
          <w:trHeight w:val="372"/>
        </w:trPr>
        <w:tc>
          <w:tcPr>
            <w:tcW w:w="2972" w:type="dxa"/>
            <w:vMerge/>
          </w:tcPr>
          <w:p w14:paraId="7CC7F3A0"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1DDA4DB1"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Требования к территориям, местам хранения сельскохозяйственной техники. Требования к производственным, административным, вспомогательным и санитарно- бытовым помещениям. Метеорологические условия. Вентиляция. Отопление.</w:t>
            </w:r>
          </w:p>
        </w:tc>
      </w:tr>
      <w:tr w:rsidR="000A7F11" w:rsidRPr="000A7F11" w14:paraId="2D653F56" w14:textId="77777777" w:rsidTr="006C228A">
        <w:trPr>
          <w:trHeight w:val="361"/>
        </w:trPr>
        <w:tc>
          <w:tcPr>
            <w:tcW w:w="2972" w:type="dxa"/>
            <w:vMerge/>
          </w:tcPr>
          <w:p w14:paraId="5D7B1BC9"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E5D3B2"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49F74029"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7180D6E4" w14:textId="77777777" w:rsidTr="006C228A">
        <w:trPr>
          <w:trHeight w:val="70"/>
        </w:trPr>
        <w:tc>
          <w:tcPr>
            <w:tcW w:w="2972" w:type="dxa"/>
            <w:vMerge w:val="restart"/>
          </w:tcPr>
          <w:p w14:paraId="203B82F0"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rPr>
              <w:t>Тема 7.2. Предупреждение производственного травматизма и профессиональных заболеваний работников на предприятиях АПК</w:t>
            </w:r>
          </w:p>
        </w:tc>
        <w:tc>
          <w:tcPr>
            <w:tcW w:w="6662" w:type="dxa"/>
            <w:tcBorders>
              <w:top w:val="single" w:sz="4" w:space="0" w:color="auto"/>
              <w:left w:val="single" w:sz="4" w:space="0" w:color="auto"/>
              <w:bottom w:val="single" w:sz="4" w:space="0" w:color="auto"/>
              <w:right w:val="single" w:sz="4" w:space="0" w:color="auto"/>
            </w:tcBorders>
            <w:vAlign w:val="bottom"/>
          </w:tcPr>
          <w:p w14:paraId="261AE99C"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1E03C9CA" w14:textId="77777777" w:rsidTr="006C228A">
        <w:trPr>
          <w:trHeight w:val="361"/>
        </w:trPr>
        <w:tc>
          <w:tcPr>
            <w:tcW w:w="2972" w:type="dxa"/>
            <w:vMerge/>
          </w:tcPr>
          <w:p w14:paraId="76C0E522"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233060"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Основные причины производственного травматизма и профессиональных заболеваний. Типичные несчастные случаи на предприятии. Методы анализа производственного травматизма. Схемы причинно-следственных связей. Обучение работников предприятия безопасности труда. Схемы проверки знаний правил, норм и инструкций по охране труда. Задачи и формы пропаганды охраны труда. Обеспечение оптимальных режимов труда и отдыха работающих. Работы с вредными условиями труда. Организация лечебно-профилактических обследований работающих.</w:t>
            </w:r>
          </w:p>
        </w:tc>
      </w:tr>
      <w:tr w:rsidR="000A7F11" w:rsidRPr="000A7F11" w14:paraId="39AD21D9" w14:textId="77777777" w:rsidTr="006C228A">
        <w:trPr>
          <w:trHeight w:val="70"/>
        </w:trPr>
        <w:tc>
          <w:tcPr>
            <w:tcW w:w="2972" w:type="dxa"/>
            <w:vMerge/>
          </w:tcPr>
          <w:p w14:paraId="126107FA"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7BC123"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60CBE7A8" w14:textId="77777777" w:rsidTr="006C228A">
        <w:trPr>
          <w:trHeight w:val="361"/>
        </w:trPr>
        <w:tc>
          <w:tcPr>
            <w:tcW w:w="2972" w:type="dxa"/>
            <w:vMerge/>
          </w:tcPr>
          <w:p w14:paraId="41F85C45"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F8A61E" w14:textId="77777777" w:rsidR="000A7F11" w:rsidRPr="000A7F11" w:rsidRDefault="000A7F11" w:rsidP="000A7F11">
            <w:pPr>
              <w:spacing w:after="0" w:line="240" w:lineRule="auto"/>
              <w:jc w:val="both"/>
              <w:rPr>
                <w:rFonts w:ascii="Times New Roman" w:eastAsia="Times New Roman" w:hAnsi="Times New Roman" w:cs="Times New Roman"/>
                <w:b/>
              </w:rPr>
            </w:pPr>
            <w:r w:rsidRPr="000A7F11">
              <w:rPr>
                <w:rFonts w:ascii="Times New Roman" w:eastAsia="Times New Roman" w:hAnsi="Times New Roman" w:cs="Times New Roman"/>
                <w:b/>
              </w:rPr>
              <w:t>Практическое занятие № 8:</w:t>
            </w:r>
          </w:p>
          <w:p w14:paraId="3109D20C" w14:textId="77777777" w:rsidR="000A7F11" w:rsidRPr="000A7F11" w:rsidRDefault="000A7F11" w:rsidP="000A7F11">
            <w:pPr>
              <w:spacing w:after="0" w:line="240" w:lineRule="auto"/>
              <w:jc w:val="both"/>
              <w:rPr>
                <w:rFonts w:ascii="Times New Roman" w:eastAsia="Times New Roman" w:hAnsi="Times New Roman" w:cs="Times New Roman"/>
                <w:bCs/>
              </w:rPr>
            </w:pPr>
            <w:r w:rsidRPr="000A7F11">
              <w:rPr>
                <w:rFonts w:ascii="Times New Roman" w:eastAsia="Times New Roman" w:hAnsi="Times New Roman" w:cs="Times New Roman"/>
              </w:rPr>
              <w:t>Решение ситуационных заданий по соблюдению правил техники безопасности и пожарной безопасности на производстве</w:t>
            </w:r>
          </w:p>
        </w:tc>
      </w:tr>
      <w:tr w:rsidR="000A7F11" w:rsidRPr="000A7F11" w14:paraId="28B8056C" w14:textId="77777777" w:rsidTr="006C228A">
        <w:trPr>
          <w:trHeight w:val="361"/>
        </w:trPr>
        <w:tc>
          <w:tcPr>
            <w:tcW w:w="2972" w:type="dxa"/>
            <w:vMerge/>
          </w:tcPr>
          <w:p w14:paraId="0982F4F2"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FBA461"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73DE0D7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062EA7A8" w14:textId="77777777" w:rsidTr="006C228A">
        <w:trPr>
          <w:trHeight w:val="70"/>
        </w:trPr>
        <w:tc>
          <w:tcPr>
            <w:tcW w:w="2972" w:type="dxa"/>
            <w:vMerge w:val="restart"/>
          </w:tcPr>
          <w:p w14:paraId="36B4BCB4" w14:textId="77777777" w:rsidR="000A7F11" w:rsidRPr="000A7F11" w:rsidRDefault="000A7F11" w:rsidP="000A7F11">
            <w:pPr>
              <w:spacing w:after="0" w:line="240" w:lineRule="auto"/>
              <w:rPr>
                <w:rFonts w:ascii="Times New Roman" w:eastAsia="Times New Roman" w:hAnsi="Times New Roman" w:cs="Times New Roman"/>
                <w:b/>
              </w:rPr>
            </w:pPr>
            <w:r w:rsidRPr="000A7F11">
              <w:rPr>
                <w:rFonts w:ascii="Times New Roman" w:eastAsia="Times New Roman" w:hAnsi="Times New Roman" w:cs="Times New Roman"/>
                <w:b/>
              </w:rPr>
              <w:t>Тема 7.3. Требования техники безопасности к техническому состоянию и оборудованию сельскохозяйственной техники</w:t>
            </w:r>
          </w:p>
        </w:tc>
        <w:tc>
          <w:tcPr>
            <w:tcW w:w="6662" w:type="dxa"/>
            <w:tcBorders>
              <w:top w:val="single" w:sz="4" w:space="0" w:color="auto"/>
              <w:left w:val="single" w:sz="4" w:space="0" w:color="auto"/>
              <w:bottom w:val="single" w:sz="4" w:space="0" w:color="auto"/>
              <w:right w:val="single" w:sz="4" w:space="0" w:color="auto"/>
            </w:tcBorders>
            <w:vAlign w:val="bottom"/>
          </w:tcPr>
          <w:p w14:paraId="4EB80F45"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02435946" w14:textId="77777777" w:rsidTr="006C228A">
        <w:trPr>
          <w:trHeight w:val="1701"/>
        </w:trPr>
        <w:tc>
          <w:tcPr>
            <w:tcW w:w="2972" w:type="dxa"/>
            <w:vMerge/>
          </w:tcPr>
          <w:p w14:paraId="46E2867D"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7B4E348F"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Общие требования к техническому состоянию и оборудованию автомобилей и тракторов самоходных машин. Рабочее место водителя. Дополнительные требования к техническому состоянию и оборудованию крупногабаритных самоходных машин. Дополнительные требования к техническому состоянию и оборудованию прицепов и полуприцепов. Дополнительные требования к техническому состоянию и оборудованию грузовых автомобилей предназначенных для перевозки людей.</w:t>
            </w:r>
          </w:p>
        </w:tc>
      </w:tr>
      <w:tr w:rsidR="000A7F11" w:rsidRPr="000A7F11" w14:paraId="0F75F62B" w14:textId="77777777" w:rsidTr="006C228A">
        <w:trPr>
          <w:trHeight w:val="361"/>
        </w:trPr>
        <w:tc>
          <w:tcPr>
            <w:tcW w:w="2972" w:type="dxa"/>
            <w:vMerge/>
          </w:tcPr>
          <w:p w14:paraId="6CC487B4"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96E3D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19AFFC7D"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6CCDBD42" w14:textId="77777777" w:rsidTr="006C228A">
        <w:trPr>
          <w:trHeight w:val="70"/>
        </w:trPr>
        <w:tc>
          <w:tcPr>
            <w:tcW w:w="2972" w:type="dxa"/>
            <w:vMerge w:val="restart"/>
          </w:tcPr>
          <w:p w14:paraId="3B719049" w14:textId="77777777" w:rsidR="000A7F11" w:rsidRPr="000A7F11" w:rsidRDefault="000A7F11" w:rsidP="000A7F11">
            <w:pPr>
              <w:spacing w:after="0" w:line="240" w:lineRule="auto"/>
              <w:rPr>
                <w:rFonts w:ascii="Times New Roman" w:eastAsia="Times New Roman" w:hAnsi="Times New Roman" w:cs="Times New Roman"/>
                <w:b/>
              </w:rPr>
            </w:pPr>
            <w:r w:rsidRPr="000A7F11">
              <w:rPr>
                <w:rFonts w:ascii="Times New Roman" w:eastAsia="Times New Roman" w:hAnsi="Times New Roman" w:cs="Times New Roman"/>
                <w:b/>
              </w:rPr>
              <w:t>Тема 7.4. Требования техники безопасности при техническом обслуживании и ремонте сельскохозяйственной техники</w:t>
            </w:r>
          </w:p>
        </w:tc>
        <w:tc>
          <w:tcPr>
            <w:tcW w:w="6662" w:type="dxa"/>
            <w:tcBorders>
              <w:top w:val="single" w:sz="4" w:space="0" w:color="auto"/>
              <w:left w:val="single" w:sz="4" w:space="0" w:color="auto"/>
              <w:bottom w:val="single" w:sz="4" w:space="0" w:color="auto"/>
              <w:right w:val="single" w:sz="4" w:space="0" w:color="auto"/>
            </w:tcBorders>
            <w:vAlign w:val="bottom"/>
          </w:tcPr>
          <w:p w14:paraId="0EB910F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Содержание </w:t>
            </w:r>
          </w:p>
        </w:tc>
      </w:tr>
      <w:tr w:rsidR="000A7F11" w:rsidRPr="000A7F11" w14:paraId="5AAE40DF" w14:textId="77777777" w:rsidTr="006C228A">
        <w:trPr>
          <w:trHeight w:val="2456"/>
        </w:trPr>
        <w:tc>
          <w:tcPr>
            <w:tcW w:w="2972" w:type="dxa"/>
            <w:vMerge/>
          </w:tcPr>
          <w:p w14:paraId="2BE276C7"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29F3760E"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 xml:space="preserve">Общие требования к безопасности. Требования безопасности при техническом обслуживании и ремонте сельскохозяйственной техники. Требования безопасности при уборке и мойке сельскохозяйственной техники, агрегатов и деталей. 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 Государственные и отраслевые стандарты безопасности труда по видам </w:t>
            </w:r>
          </w:p>
          <w:p w14:paraId="7C04AEAE"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 xml:space="preserve">технологических процессов технического обслуживания и ремонта сельскохозяйственной техники. Разработка инструкций по охране </w:t>
            </w:r>
            <w:r w:rsidRPr="000A7F11">
              <w:rPr>
                <w:rFonts w:ascii="Times New Roman" w:eastAsia="Times New Roman" w:hAnsi="Times New Roman" w:cs="Times New Roman"/>
              </w:rPr>
              <w:lastRenderedPageBreak/>
              <w:t>труда работающих. Техника безопасности при проведении работ по ремонту электрооборудования и электронных систем сельскохозяйственной техники.</w:t>
            </w:r>
          </w:p>
        </w:tc>
      </w:tr>
      <w:tr w:rsidR="000A7F11" w:rsidRPr="000A7F11" w14:paraId="2A144C73" w14:textId="77777777" w:rsidTr="006C228A">
        <w:trPr>
          <w:trHeight w:val="361"/>
        </w:trPr>
        <w:tc>
          <w:tcPr>
            <w:tcW w:w="2972" w:type="dxa"/>
            <w:vMerge/>
          </w:tcPr>
          <w:p w14:paraId="69FB87FF"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9D2B6F"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35982D72"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5349F839" w14:textId="77777777" w:rsidTr="006C228A">
        <w:trPr>
          <w:trHeight w:val="70"/>
        </w:trPr>
        <w:tc>
          <w:tcPr>
            <w:tcW w:w="2972" w:type="dxa"/>
            <w:vMerge w:val="restart"/>
          </w:tcPr>
          <w:p w14:paraId="67C5B00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rPr>
              <w:t>Тема 7.5. Электробезопасность предприятий АПК</w:t>
            </w:r>
          </w:p>
        </w:tc>
        <w:tc>
          <w:tcPr>
            <w:tcW w:w="6662" w:type="dxa"/>
            <w:tcBorders>
              <w:top w:val="single" w:sz="4" w:space="0" w:color="auto"/>
              <w:left w:val="single" w:sz="4" w:space="0" w:color="auto"/>
              <w:bottom w:val="single" w:sz="4" w:space="0" w:color="auto"/>
              <w:right w:val="single" w:sz="4" w:space="0" w:color="auto"/>
            </w:tcBorders>
            <w:vAlign w:val="bottom"/>
          </w:tcPr>
          <w:p w14:paraId="25FF6ECA"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Содержание</w:t>
            </w:r>
          </w:p>
        </w:tc>
      </w:tr>
      <w:tr w:rsidR="000A7F11" w:rsidRPr="000A7F11" w14:paraId="53AE51FB" w14:textId="77777777" w:rsidTr="006C228A">
        <w:trPr>
          <w:trHeight w:val="361"/>
        </w:trPr>
        <w:tc>
          <w:tcPr>
            <w:tcW w:w="2972" w:type="dxa"/>
            <w:vMerge/>
          </w:tcPr>
          <w:p w14:paraId="57C48F6D"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ABF37F1"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 xml:space="preserve">Действие электротока на организм человека. ГОСТ 12.1.019-84. </w:t>
            </w:r>
          </w:p>
          <w:p w14:paraId="04D1EF3F"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 xml:space="preserve">Классификация электроустановок и производственных помещений по степени электробезопасности. Технические способы и средства защиты от поражения электротоком. Организационные и технические мероприятия по обеспечению электробезопасности </w:t>
            </w:r>
          </w:p>
          <w:p w14:paraId="04D3FD70" w14:textId="77777777" w:rsidR="000A7F11" w:rsidRPr="000A7F11" w:rsidRDefault="000A7F11" w:rsidP="000A7F11">
            <w:pPr>
              <w:spacing w:after="0" w:line="240" w:lineRule="auto"/>
              <w:rPr>
                <w:rFonts w:ascii="Times New Roman" w:eastAsia="Times New Roman" w:hAnsi="Times New Roman" w:cs="Times New Roman"/>
              </w:rPr>
            </w:pPr>
            <w:r w:rsidRPr="000A7F11">
              <w:rPr>
                <w:rFonts w:ascii="Times New Roman" w:eastAsia="Times New Roman" w:hAnsi="Times New Roman" w:cs="Times New Roman"/>
              </w:rPr>
              <w:t>Правила эксплуатации электроустановок, электроинструмента и переносимых светильников. Защита от опасного воздействия статического электричества. Устройства заземления. Определение, к какой степени опасности поражения электрическим током относится помещения аккумуляторного, окрасочного и кузнечного участков. Техника безопасности при проведении работ по ремонту электрооборудования и электронных систем автомобилей</w:t>
            </w:r>
          </w:p>
        </w:tc>
      </w:tr>
      <w:tr w:rsidR="000A7F11" w:rsidRPr="000A7F11" w14:paraId="44EBD183" w14:textId="77777777" w:rsidTr="006C228A">
        <w:trPr>
          <w:trHeight w:val="70"/>
        </w:trPr>
        <w:tc>
          <w:tcPr>
            <w:tcW w:w="2972" w:type="dxa"/>
            <w:vMerge/>
          </w:tcPr>
          <w:p w14:paraId="618BEF09"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5E18D7"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практических и лабораторных занятий</w:t>
            </w:r>
          </w:p>
        </w:tc>
      </w:tr>
      <w:tr w:rsidR="000A7F11" w:rsidRPr="000A7F11" w14:paraId="7C1EE1CE" w14:textId="77777777" w:rsidTr="006C228A">
        <w:trPr>
          <w:trHeight w:val="361"/>
        </w:trPr>
        <w:tc>
          <w:tcPr>
            <w:tcW w:w="2972" w:type="dxa"/>
            <w:vMerge/>
          </w:tcPr>
          <w:p w14:paraId="25D16D87"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638CD6" w14:textId="77777777" w:rsidR="000A7F11" w:rsidRPr="000A7F11" w:rsidRDefault="000A7F11" w:rsidP="000A7F11">
            <w:pPr>
              <w:spacing w:after="0" w:line="240" w:lineRule="auto"/>
              <w:jc w:val="both"/>
              <w:rPr>
                <w:rFonts w:ascii="Times New Roman" w:eastAsia="Times New Roman" w:hAnsi="Times New Roman" w:cs="Times New Roman"/>
                <w:bCs/>
              </w:rPr>
            </w:pPr>
            <w:r w:rsidRPr="000A7F11">
              <w:rPr>
                <w:rFonts w:ascii="Times New Roman" w:eastAsia="Times New Roman" w:hAnsi="Times New Roman" w:cs="Times New Roman"/>
                <w:b/>
              </w:rPr>
              <w:t>Практическое занятие № 9:</w:t>
            </w:r>
            <w:r w:rsidRPr="000A7F11">
              <w:rPr>
                <w:rFonts w:ascii="Times New Roman" w:eastAsia="Times New Roman" w:hAnsi="Times New Roman" w:cs="Times New Roman"/>
              </w:rPr>
              <w:t xml:space="preserve"> Решение ситуационных заданий по соблюдению правил техники безопасности и электробезопасности на производстве</w:t>
            </w:r>
          </w:p>
        </w:tc>
      </w:tr>
      <w:tr w:rsidR="000A7F11" w:rsidRPr="000A7F11" w14:paraId="0E5B5F96" w14:textId="77777777" w:rsidTr="006C228A">
        <w:trPr>
          <w:trHeight w:val="361"/>
        </w:trPr>
        <w:tc>
          <w:tcPr>
            <w:tcW w:w="2972" w:type="dxa"/>
            <w:vMerge/>
          </w:tcPr>
          <w:p w14:paraId="47C9839D" w14:textId="77777777" w:rsidR="000A7F11" w:rsidRPr="000A7F11" w:rsidRDefault="000A7F11" w:rsidP="000A7F11">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CAE78B"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В том числе самостоятельная работа обучающихся</w:t>
            </w:r>
          </w:p>
          <w:p w14:paraId="3B217A3E"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A7F11" w:rsidRPr="000A7F11" w14:paraId="4ECC6622" w14:textId="77777777" w:rsidTr="006C228A">
        <w:tc>
          <w:tcPr>
            <w:tcW w:w="9634" w:type="dxa"/>
            <w:gridSpan w:val="2"/>
          </w:tcPr>
          <w:p w14:paraId="626EC6C5" w14:textId="77777777" w:rsidR="000A7F11" w:rsidRPr="000A7F11" w:rsidRDefault="000A7F11" w:rsidP="000A7F11">
            <w:pPr>
              <w:spacing w:after="0" w:line="240" w:lineRule="auto"/>
              <w:rPr>
                <w:rFonts w:ascii="Times New Roman" w:eastAsia="Times New Roman" w:hAnsi="Times New Roman" w:cs="Times New Roman"/>
                <w:b/>
                <w:bCs/>
                <w:iCs/>
                <w:lang w:eastAsia="ru-RU"/>
              </w:rPr>
            </w:pPr>
            <w:r w:rsidRPr="000A7F11">
              <w:rPr>
                <w:rFonts w:ascii="Times New Roman" w:eastAsia="Times New Roman" w:hAnsi="Times New Roman" w:cs="Times New Roman"/>
                <w:b/>
                <w:bCs/>
                <w:iCs/>
                <w:lang w:eastAsia="ru-RU"/>
              </w:rPr>
              <w:t xml:space="preserve">Промежуточная аттестация </w:t>
            </w:r>
          </w:p>
        </w:tc>
      </w:tr>
      <w:tr w:rsidR="000A7F11" w:rsidRPr="000A7F11" w14:paraId="78BF9B72" w14:textId="77777777" w:rsidTr="006C228A">
        <w:tc>
          <w:tcPr>
            <w:tcW w:w="9634" w:type="dxa"/>
            <w:gridSpan w:val="2"/>
          </w:tcPr>
          <w:p w14:paraId="1276F5C7" w14:textId="77777777" w:rsidR="000A7F11" w:rsidRPr="000A7F11" w:rsidRDefault="000A7F11" w:rsidP="000A7F11">
            <w:pPr>
              <w:spacing w:after="0" w:line="240" w:lineRule="auto"/>
              <w:rPr>
                <w:rFonts w:ascii="Times New Roman" w:eastAsia="Times New Roman" w:hAnsi="Times New Roman" w:cs="Times New Roman"/>
                <w:b/>
                <w:bCs/>
                <w:lang w:eastAsia="ru-RU"/>
              </w:rPr>
            </w:pPr>
            <w:r w:rsidRPr="000A7F11">
              <w:rPr>
                <w:rFonts w:ascii="Times New Roman" w:eastAsia="Times New Roman" w:hAnsi="Times New Roman" w:cs="Times New Roman"/>
                <w:b/>
                <w:bCs/>
                <w:lang w:eastAsia="ru-RU"/>
              </w:rPr>
              <w:t xml:space="preserve">Всего 36 </w:t>
            </w:r>
            <w:proofErr w:type="spellStart"/>
            <w:r w:rsidRPr="000A7F11">
              <w:rPr>
                <w:rFonts w:ascii="Times New Roman" w:eastAsia="Times New Roman" w:hAnsi="Times New Roman" w:cs="Times New Roman"/>
                <w:b/>
                <w:bCs/>
                <w:lang w:eastAsia="ru-RU"/>
              </w:rPr>
              <w:t>ак.ч</w:t>
            </w:r>
            <w:proofErr w:type="spellEnd"/>
            <w:r w:rsidRPr="000A7F11">
              <w:rPr>
                <w:rFonts w:ascii="Times New Roman" w:eastAsia="Times New Roman" w:hAnsi="Times New Roman" w:cs="Times New Roman"/>
                <w:b/>
                <w:bCs/>
                <w:lang w:eastAsia="ru-RU"/>
              </w:rPr>
              <w:t>.</w:t>
            </w:r>
          </w:p>
        </w:tc>
      </w:tr>
    </w:tbl>
    <w:p w14:paraId="69BB618B" w14:textId="77777777" w:rsidR="000A7F11" w:rsidRPr="000A7F11" w:rsidRDefault="000A7F11" w:rsidP="000A7F11">
      <w:pPr>
        <w:spacing w:after="0" w:line="240" w:lineRule="auto"/>
        <w:rPr>
          <w:rFonts w:ascii="Times New Roman" w:hAnsi="Times New Roman" w:cs="Times New Roman"/>
          <w:sz w:val="24"/>
          <w:szCs w:val="24"/>
        </w:rPr>
      </w:pPr>
    </w:p>
    <w:p w14:paraId="5499F886" w14:textId="77777777" w:rsidR="000A7F11" w:rsidRPr="000A7F11" w:rsidRDefault="000A7F11" w:rsidP="000A7F11">
      <w:pPr>
        <w:keepNext/>
        <w:spacing w:after="0" w:line="276" w:lineRule="auto"/>
        <w:contextualSpacing/>
        <w:jc w:val="center"/>
        <w:outlineLvl w:val="0"/>
        <w:rPr>
          <w:rFonts w:ascii="Times New Roman" w:eastAsia="Segoe UI" w:hAnsi="Times New Roman" w:cs="Times New Roman"/>
          <w:b/>
          <w:bCs/>
          <w:caps/>
          <w:kern w:val="32"/>
          <w:sz w:val="24"/>
          <w:szCs w:val="24"/>
          <w:lang w:eastAsia="x-none"/>
        </w:rPr>
      </w:pPr>
      <w:r w:rsidRPr="000A7F11">
        <w:rPr>
          <w:rFonts w:ascii="Times New Roman" w:eastAsia="Segoe UI" w:hAnsi="Times New Roman" w:cs="Times New Roman"/>
          <w:b/>
          <w:bCs/>
          <w:caps/>
          <w:kern w:val="32"/>
          <w:sz w:val="24"/>
          <w:szCs w:val="24"/>
          <w:lang w:val="x-none" w:eastAsia="x-none"/>
        </w:rPr>
        <w:t xml:space="preserve">3. Условия реализации </w:t>
      </w:r>
      <w:r w:rsidRPr="000A7F11">
        <w:rPr>
          <w:rFonts w:ascii="Times New Roman" w:eastAsia="Segoe UI" w:hAnsi="Times New Roman" w:cs="Times New Roman"/>
          <w:b/>
          <w:bCs/>
          <w:caps/>
          <w:kern w:val="32"/>
          <w:sz w:val="24"/>
          <w:szCs w:val="24"/>
          <w:lang w:eastAsia="x-none"/>
        </w:rPr>
        <w:t>ДИСЦИПЛИНЫ</w:t>
      </w:r>
    </w:p>
    <w:p w14:paraId="31DFFD27" w14:textId="77777777" w:rsidR="000A7F11" w:rsidRPr="000A7F11" w:rsidRDefault="000A7F11" w:rsidP="000A7F11">
      <w:pPr>
        <w:spacing w:after="0" w:line="276" w:lineRule="auto"/>
        <w:ind w:firstLine="709"/>
        <w:contextualSpacing/>
        <w:outlineLvl w:val="1"/>
        <w:rPr>
          <w:rFonts w:ascii="Times New Roman" w:eastAsia="Segoe UI" w:hAnsi="Times New Roman" w:cs="Times New Roman"/>
          <w:b/>
          <w:bCs/>
          <w:sz w:val="24"/>
          <w:szCs w:val="24"/>
          <w:lang w:eastAsia="ru-RU"/>
        </w:rPr>
      </w:pPr>
      <w:r w:rsidRPr="000A7F11">
        <w:rPr>
          <w:rFonts w:ascii="Times New Roman" w:eastAsia="Segoe UI" w:hAnsi="Times New Roman" w:cs="Times New Roman"/>
          <w:b/>
          <w:bCs/>
          <w:sz w:val="24"/>
          <w:szCs w:val="24"/>
          <w:lang w:eastAsia="ru-RU"/>
        </w:rPr>
        <w:t>3.1. Материально-техническое обеспечение</w:t>
      </w:r>
    </w:p>
    <w:p w14:paraId="78FF9E27" w14:textId="58BB86CC" w:rsidR="000A7F11" w:rsidRPr="000A7F11" w:rsidRDefault="000A7F11" w:rsidP="000A7F11">
      <w:pPr>
        <w:suppressAutoHyphens/>
        <w:spacing w:after="0" w:line="276" w:lineRule="auto"/>
        <w:ind w:firstLine="709"/>
        <w:contextualSpacing/>
        <w:jc w:val="both"/>
        <w:rPr>
          <w:rFonts w:ascii="Times New Roman" w:hAnsi="Times New Roman" w:cs="Times New Roman"/>
          <w:bCs/>
          <w:sz w:val="24"/>
          <w:szCs w:val="24"/>
        </w:rPr>
      </w:pPr>
      <w:r w:rsidRPr="000A7F11">
        <w:rPr>
          <w:rFonts w:ascii="Times New Roman" w:hAnsi="Times New Roman" w:cs="Times New Roman"/>
          <w:bCs/>
          <w:sz w:val="24"/>
          <w:szCs w:val="24"/>
        </w:rPr>
        <w:t>Кабинеты</w:t>
      </w:r>
      <w:r w:rsidRPr="000A7F11">
        <w:rPr>
          <w:rFonts w:ascii="Times New Roman" w:eastAsia="Times New Roman" w:hAnsi="Times New Roman" w:cs="Times New Roman"/>
          <w:bCs/>
          <w:sz w:val="24"/>
          <w:szCs w:val="24"/>
        </w:rPr>
        <w:t xml:space="preserve"> </w:t>
      </w:r>
      <w:r w:rsidRPr="000A7F11">
        <w:rPr>
          <w:rFonts w:ascii="Times New Roman" w:eastAsia="Times New Roman" w:hAnsi="Times New Roman" w:cs="Times New Roman"/>
          <w:bCs/>
          <w:iCs/>
          <w:sz w:val="24"/>
          <w:szCs w:val="24"/>
        </w:rPr>
        <w:t>общепрофессиональных дисциплин и профессиональных модулей</w:t>
      </w:r>
      <w:r w:rsidRPr="000A7F11">
        <w:rPr>
          <w:rFonts w:ascii="Times New Roman" w:hAnsi="Times New Roman" w:cs="Times New Roman"/>
          <w:bCs/>
          <w:iCs/>
          <w:sz w:val="24"/>
          <w:szCs w:val="24"/>
        </w:rPr>
        <w:t>,</w:t>
      </w:r>
      <w:r w:rsidRPr="000A7F11">
        <w:rPr>
          <w:rFonts w:ascii="Times New Roman" w:hAnsi="Times New Roman" w:cs="Times New Roman"/>
          <w:bCs/>
          <w:i/>
          <w:sz w:val="24"/>
          <w:szCs w:val="24"/>
        </w:rPr>
        <w:t xml:space="preserve"> </w:t>
      </w:r>
      <w:r w:rsidRPr="000A7F11">
        <w:rPr>
          <w:rFonts w:ascii="Times New Roman" w:hAnsi="Times New Roman" w:cs="Times New Roman"/>
          <w:bCs/>
          <w:sz w:val="24"/>
          <w:szCs w:val="24"/>
        </w:rPr>
        <w:t xml:space="preserve">оснащенные </w:t>
      </w:r>
      <w:r w:rsidRPr="000A7F11">
        <w:rPr>
          <w:rFonts w:ascii="Times New Roman" w:hAnsi="Times New Roman" w:cs="Times New Roman"/>
          <w:bCs/>
          <w:iCs/>
          <w:sz w:val="24"/>
          <w:szCs w:val="24"/>
        </w:rPr>
        <w:t xml:space="preserve">в соответствии с </w:t>
      </w:r>
      <w:r w:rsidR="000E6D75">
        <w:rPr>
          <w:rFonts w:ascii="Times New Roman" w:hAnsi="Times New Roman" w:cs="Times New Roman"/>
          <w:bCs/>
          <w:iCs/>
          <w:sz w:val="24"/>
          <w:szCs w:val="24"/>
        </w:rPr>
        <w:t>ФГОС СПО.</w:t>
      </w:r>
    </w:p>
    <w:p w14:paraId="016327F9" w14:textId="77777777" w:rsidR="000A7F11" w:rsidRPr="000A7F11" w:rsidRDefault="000A7F11" w:rsidP="000A7F11">
      <w:pPr>
        <w:spacing w:after="0" w:line="276" w:lineRule="auto"/>
        <w:contextualSpacing/>
        <w:rPr>
          <w:rFonts w:ascii="Times New Roman" w:hAnsi="Times New Roman" w:cs="Times New Roman"/>
        </w:rPr>
      </w:pPr>
    </w:p>
    <w:p w14:paraId="54011ADA" w14:textId="77777777" w:rsidR="000A7F11" w:rsidRPr="000A7F11" w:rsidRDefault="000A7F11" w:rsidP="000A7F11">
      <w:pPr>
        <w:spacing w:after="0" w:line="276" w:lineRule="auto"/>
        <w:ind w:firstLine="709"/>
        <w:contextualSpacing/>
        <w:outlineLvl w:val="1"/>
        <w:rPr>
          <w:rFonts w:ascii="Times New Roman" w:eastAsia="Times New Roman" w:hAnsi="Times New Roman" w:cs="Times New Roman"/>
          <w:b/>
          <w:bCs/>
          <w:sz w:val="24"/>
          <w:szCs w:val="24"/>
          <w:lang w:eastAsia="ru-RU"/>
        </w:rPr>
      </w:pPr>
      <w:r w:rsidRPr="000A7F11">
        <w:rPr>
          <w:rFonts w:ascii="Times New Roman" w:eastAsia="Segoe UI" w:hAnsi="Times New Roman" w:cs="Times New Roman"/>
          <w:b/>
          <w:bCs/>
          <w:sz w:val="24"/>
          <w:szCs w:val="24"/>
          <w:lang w:eastAsia="ru-RU"/>
        </w:rPr>
        <w:t>3.2. Учебно-методическое обеспечение</w:t>
      </w:r>
    </w:p>
    <w:p w14:paraId="496FFB28" w14:textId="77777777" w:rsidR="000A7F11" w:rsidRPr="000A7F11" w:rsidRDefault="000A7F11" w:rsidP="000A7F11">
      <w:pPr>
        <w:spacing w:after="0" w:line="276" w:lineRule="auto"/>
        <w:ind w:firstLine="709"/>
        <w:contextualSpacing/>
        <w:jc w:val="both"/>
        <w:rPr>
          <w:rFonts w:ascii="Times New Roman" w:hAnsi="Times New Roman" w:cs="Times New Roman"/>
          <w:bCs/>
          <w:sz w:val="24"/>
          <w:szCs w:val="24"/>
        </w:rPr>
      </w:pPr>
      <w:r w:rsidRPr="000A7F1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A7F1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A7F11">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8030A4A" w14:textId="2D2F17B4" w:rsidR="000A7F11" w:rsidRDefault="000A7F11" w:rsidP="000A7F11">
      <w:pPr>
        <w:spacing w:after="0" w:line="276" w:lineRule="auto"/>
        <w:ind w:firstLine="709"/>
        <w:contextualSpacing/>
        <w:jc w:val="both"/>
        <w:rPr>
          <w:rFonts w:ascii="Times New Roman" w:hAnsi="Times New Roman" w:cs="Times New Roman"/>
          <w:bCs/>
          <w:sz w:val="24"/>
          <w:szCs w:val="24"/>
        </w:rPr>
      </w:pPr>
    </w:p>
    <w:p w14:paraId="02AD14D5" w14:textId="4504EAF2" w:rsidR="000E6D75" w:rsidRDefault="000E6D75" w:rsidP="000A7F11">
      <w:pPr>
        <w:spacing w:after="0" w:line="276" w:lineRule="auto"/>
        <w:ind w:firstLine="709"/>
        <w:contextualSpacing/>
        <w:jc w:val="both"/>
        <w:rPr>
          <w:rFonts w:ascii="Times New Roman" w:hAnsi="Times New Roman" w:cs="Times New Roman"/>
          <w:bCs/>
          <w:sz w:val="24"/>
          <w:szCs w:val="24"/>
        </w:rPr>
      </w:pPr>
    </w:p>
    <w:p w14:paraId="68B62F43" w14:textId="30401D05" w:rsidR="000E6D75" w:rsidRDefault="000E6D75" w:rsidP="000A7F11">
      <w:pPr>
        <w:spacing w:after="0" w:line="276" w:lineRule="auto"/>
        <w:ind w:firstLine="709"/>
        <w:contextualSpacing/>
        <w:jc w:val="both"/>
        <w:rPr>
          <w:rFonts w:ascii="Times New Roman" w:hAnsi="Times New Roman" w:cs="Times New Roman"/>
          <w:bCs/>
          <w:sz w:val="24"/>
          <w:szCs w:val="24"/>
        </w:rPr>
      </w:pPr>
    </w:p>
    <w:p w14:paraId="26A61013" w14:textId="4BC378C7" w:rsidR="000E6D75" w:rsidRDefault="000E6D75" w:rsidP="000A7F11">
      <w:pPr>
        <w:spacing w:after="0" w:line="276" w:lineRule="auto"/>
        <w:ind w:firstLine="709"/>
        <w:contextualSpacing/>
        <w:jc w:val="both"/>
        <w:rPr>
          <w:rFonts w:ascii="Times New Roman" w:hAnsi="Times New Roman" w:cs="Times New Roman"/>
          <w:bCs/>
          <w:sz w:val="24"/>
          <w:szCs w:val="24"/>
        </w:rPr>
      </w:pPr>
    </w:p>
    <w:p w14:paraId="24FD35E6" w14:textId="77777777" w:rsidR="000E6D75" w:rsidRPr="000A7F11" w:rsidRDefault="000E6D75" w:rsidP="000A7F11">
      <w:pPr>
        <w:spacing w:after="0" w:line="276" w:lineRule="auto"/>
        <w:ind w:firstLine="709"/>
        <w:contextualSpacing/>
        <w:jc w:val="both"/>
        <w:rPr>
          <w:rFonts w:ascii="Times New Roman" w:hAnsi="Times New Roman" w:cs="Times New Roman"/>
          <w:bCs/>
          <w:sz w:val="24"/>
          <w:szCs w:val="24"/>
        </w:rPr>
      </w:pPr>
    </w:p>
    <w:p w14:paraId="57AEB424" w14:textId="77777777" w:rsidR="000A7F11" w:rsidRPr="000A7F11" w:rsidRDefault="000A7F11" w:rsidP="000A7F11">
      <w:pPr>
        <w:spacing w:after="0" w:line="276" w:lineRule="auto"/>
        <w:ind w:firstLine="709"/>
        <w:contextualSpacing/>
        <w:rPr>
          <w:rFonts w:ascii="Times New Roman" w:hAnsi="Times New Roman" w:cs="Times New Roman"/>
          <w:b/>
          <w:sz w:val="24"/>
          <w:szCs w:val="24"/>
        </w:rPr>
      </w:pPr>
      <w:r w:rsidRPr="000A7F11">
        <w:rPr>
          <w:rFonts w:ascii="Times New Roman" w:hAnsi="Times New Roman" w:cs="Times New Roman"/>
          <w:b/>
          <w:sz w:val="24"/>
          <w:szCs w:val="24"/>
        </w:rPr>
        <w:t>3.2.1. Основные печатные и/или электронные издания</w:t>
      </w:r>
    </w:p>
    <w:p w14:paraId="64419B33" w14:textId="77777777" w:rsidR="000A7F11" w:rsidRPr="000A7F11" w:rsidRDefault="000A7F11" w:rsidP="000A7F11">
      <w:pPr>
        <w:spacing w:after="0" w:line="276" w:lineRule="auto"/>
        <w:ind w:firstLine="709"/>
        <w:contextualSpacing/>
        <w:jc w:val="both"/>
        <w:rPr>
          <w:rFonts w:ascii="Times New Roman" w:hAnsi="Times New Roman" w:cs="Times New Roman"/>
          <w:bCs/>
          <w:iCs/>
          <w:sz w:val="24"/>
          <w:szCs w:val="24"/>
        </w:rPr>
      </w:pPr>
      <w:r w:rsidRPr="000A7F11">
        <w:rPr>
          <w:rFonts w:ascii="Times New Roman" w:hAnsi="Times New Roman" w:cs="Times New Roman"/>
          <w:bCs/>
          <w:iCs/>
          <w:sz w:val="24"/>
          <w:szCs w:val="24"/>
        </w:rPr>
        <w:t>1.</w:t>
      </w:r>
      <w:r w:rsidRPr="000A7F11">
        <w:rPr>
          <w:rFonts w:ascii="Times New Roman" w:hAnsi="Times New Roman" w:cs="Times New Roman"/>
          <w:b/>
          <w:iCs/>
          <w:sz w:val="24"/>
          <w:szCs w:val="24"/>
        </w:rPr>
        <w:t xml:space="preserve"> </w:t>
      </w:r>
      <w:proofErr w:type="spellStart"/>
      <w:r w:rsidRPr="000A7F11">
        <w:rPr>
          <w:rFonts w:ascii="Times New Roman" w:hAnsi="Times New Roman" w:cs="Times New Roman"/>
          <w:bCs/>
          <w:iCs/>
          <w:sz w:val="24"/>
          <w:szCs w:val="24"/>
        </w:rPr>
        <w:t>Румынина</w:t>
      </w:r>
      <w:proofErr w:type="spellEnd"/>
      <w:r w:rsidRPr="000A7F11">
        <w:rPr>
          <w:rFonts w:ascii="Times New Roman" w:hAnsi="Times New Roman" w:cs="Times New Roman"/>
          <w:bCs/>
          <w:iCs/>
          <w:sz w:val="24"/>
          <w:szCs w:val="24"/>
        </w:rPr>
        <w:t xml:space="preserve"> В.В. Правовое обеспечение профессиональной деятельности: учебное издание / </w:t>
      </w:r>
      <w:proofErr w:type="spellStart"/>
      <w:r w:rsidRPr="000A7F11">
        <w:rPr>
          <w:rFonts w:ascii="Times New Roman" w:hAnsi="Times New Roman" w:cs="Times New Roman"/>
          <w:bCs/>
          <w:iCs/>
          <w:sz w:val="24"/>
          <w:szCs w:val="24"/>
        </w:rPr>
        <w:t>Румынина</w:t>
      </w:r>
      <w:proofErr w:type="spellEnd"/>
      <w:r w:rsidRPr="000A7F11">
        <w:rPr>
          <w:rFonts w:ascii="Times New Roman" w:hAnsi="Times New Roman" w:cs="Times New Roman"/>
          <w:bCs/>
          <w:iCs/>
          <w:sz w:val="24"/>
          <w:szCs w:val="24"/>
        </w:rPr>
        <w:t xml:space="preserve"> В.В. - </w:t>
      </w:r>
      <w:proofErr w:type="gramStart"/>
      <w:r w:rsidRPr="000A7F11">
        <w:rPr>
          <w:rFonts w:ascii="Times New Roman" w:hAnsi="Times New Roman" w:cs="Times New Roman"/>
          <w:bCs/>
          <w:iCs/>
          <w:sz w:val="24"/>
          <w:szCs w:val="24"/>
        </w:rPr>
        <w:t>Москва :</w:t>
      </w:r>
      <w:proofErr w:type="gramEnd"/>
      <w:r w:rsidRPr="000A7F11">
        <w:rPr>
          <w:rFonts w:ascii="Times New Roman" w:hAnsi="Times New Roman" w:cs="Times New Roman"/>
          <w:bCs/>
          <w:iCs/>
          <w:sz w:val="24"/>
          <w:szCs w:val="24"/>
        </w:rPr>
        <w:t xml:space="preserve"> Академия, 2021. - 224 c. (Специальности среднего профессионального образования). - URL: https://academia-library.ru - </w:t>
      </w:r>
      <w:proofErr w:type="gramStart"/>
      <w:r w:rsidRPr="000A7F11">
        <w:rPr>
          <w:rFonts w:ascii="Times New Roman" w:hAnsi="Times New Roman" w:cs="Times New Roman"/>
          <w:bCs/>
          <w:iCs/>
          <w:sz w:val="24"/>
          <w:szCs w:val="24"/>
        </w:rPr>
        <w:t>Текст :</w:t>
      </w:r>
      <w:proofErr w:type="gramEnd"/>
      <w:r w:rsidRPr="000A7F11">
        <w:rPr>
          <w:rFonts w:ascii="Times New Roman" w:hAnsi="Times New Roman" w:cs="Times New Roman"/>
          <w:bCs/>
          <w:iCs/>
          <w:sz w:val="24"/>
          <w:szCs w:val="24"/>
        </w:rPr>
        <w:t xml:space="preserve"> электронный</w:t>
      </w:r>
    </w:p>
    <w:p w14:paraId="43EBD05D" w14:textId="77777777" w:rsidR="000A7F11" w:rsidRPr="000A7F11" w:rsidRDefault="000A7F11" w:rsidP="000A7F11">
      <w:pPr>
        <w:spacing w:after="0" w:line="276" w:lineRule="auto"/>
        <w:ind w:firstLine="709"/>
        <w:contextualSpacing/>
        <w:jc w:val="both"/>
        <w:rPr>
          <w:rFonts w:ascii="Times New Roman" w:eastAsia="Times New Roman" w:hAnsi="Times New Roman" w:cs="Times New Roman"/>
          <w:sz w:val="24"/>
          <w:szCs w:val="24"/>
        </w:rPr>
      </w:pPr>
      <w:r w:rsidRPr="000A7F11">
        <w:rPr>
          <w:rFonts w:ascii="Times New Roman" w:hAnsi="Times New Roman" w:cs="Times New Roman"/>
          <w:bCs/>
          <w:iCs/>
          <w:sz w:val="24"/>
          <w:szCs w:val="24"/>
        </w:rPr>
        <w:t xml:space="preserve">2. Морозова, Е. И. Нормативно-правовая база производственной </w:t>
      </w:r>
      <w:proofErr w:type="gramStart"/>
      <w:r w:rsidRPr="000A7F11">
        <w:rPr>
          <w:rFonts w:ascii="Times New Roman" w:hAnsi="Times New Roman" w:cs="Times New Roman"/>
          <w:bCs/>
          <w:iCs/>
          <w:sz w:val="24"/>
          <w:szCs w:val="24"/>
        </w:rPr>
        <w:t>деятельности :</w:t>
      </w:r>
      <w:proofErr w:type="gramEnd"/>
      <w:r w:rsidRPr="000A7F11">
        <w:rPr>
          <w:rFonts w:ascii="Times New Roman" w:hAnsi="Times New Roman" w:cs="Times New Roman"/>
          <w:bCs/>
          <w:iCs/>
          <w:sz w:val="24"/>
          <w:szCs w:val="24"/>
        </w:rPr>
        <w:t xml:space="preserve"> учебное пособие / Е. И. Морозова. — </w:t>
      </w:r>
      <w:proofErr w:type="gramStart"/>
      <w:r w:rsidRPr="000A7F11">
        <w:rPr>
          <w:rFonts w:ascii="Times New Roman" w:hAnsi="Times New Roman" w:cs="Times New Roman"/>
          <w:bCs/>
          <w:iCs/>
          <w:sz w:val="24"/>
          <w:szCs w:val="24"/>
        </w:rPr>
        <w:t>Новосибирск :</w:t>
      </w:r>
      <w:proofErr w:type="gramEnd"/>
      <w:r w:rsidRPr="000A7F11">
        <w:rPr>
          <w:rFonts w:ascii="Times New Roman" w:hAnsi="Times New Roman" w:cs="Times New Roman"/>
          <w:bCs/>
          <w:iCs/>
          <w:sz w:val="24"/>
          <w:szCs w:val="24"/>
        </w:rPr>
        <w:t xml:space="preserve"> Сибирский государственный университет телекоммуникаций и информатики, 2021. — 88 c. — </w:t>
      </w:r>
      <w:proofErr w:type="gramStart"/>
      <w:r w:rsidRPr="000A7F11">
        <w:rPr>
          <w:rFonts w:ascii="Times New Roman" w:hAnsi="Times New Roman" w:cs="Times New Roman"/>
          <w:bCs/>
          <w:iCs/>
          <w:sz w:val="24"/>
          <w:szCs w:val="24"/>
        </w:rPr>
        <w:t>Текст :</w:t>
      </w:r>
      <w:proofErr w:type="gramEnd"/>
      <w:r w:rsidRPr="000A7F11">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0A7F11">
        <w:rPr>
          <w:rFonts w:ascii="Times New Roman" w:hAnsi="Times New Roman" w:cs="Times New Roman"/>
          <w:bCs/>
          <w:iCs/>
          <w:sz w:val="24"/>
          <w:szCs w:val="24"/>
        </w:rPr>
        <w:t>PROFобразование</w:t>
      </w:r>
      <w:proofErr w:type="spellEnd"/>
      <w:r w:rsidRPr="000A7F11">
        <w:rPr>
          <w:rFonts w:ascii="Times New Roman" w:hAnsi="Times New Roman" w:cs="Times New Roman"/>
          <w:bCs/>
          <w:iCs/>
          <w:sz w:val="24"/>
          <w:szCs w:val="24"/>
        </w:rPr>
        <w:t xml:space="preserve"> : [сайт]. — URL: https://profspo.ru/books/</w:t>
      </w:r>
    </w:p>
    <w:p w14:paraId="48A55BA6" w14:textId="77777777" w:rsidR="000A7F11" w:rsidRPr="000A7F11" w:rsidRDefault="000A7F11" w:rsidP="000A7F11">
      <w:pPr>
        <w:shd w:val="clear" w:color="auto" w:fill="FFFFFF"/>
        <w:tabs>
          <w:tab w:val="left" w:pos="1134"/>
        </w:tabs>
        <w:spacing w:after="0" w:line="240" w:lineRule="auto"/>
        <w:rPr>
          <w:rFonts w:ascii="Times New Roman" w:eastAsia="Times New Roman" w:hAnsi="Times New Roman" w:cs="Times New Roman"/>
          <w:bCs/>
          <w:lang w:eastAsia="ru-RU"/>
        </w:rPr>
      </w:pPr>
    </w:p>
    <w:p w14:paraId="0AB9BD4F" w14:textId="77777777" w:rsidR="000A7F11" w:rsidRPr="000A7F11" w:rsidRDefault="000A7F11" w:rsidP="000A7F11">
      <w:pPr>
        <w:keepNext/>
        <w:spacing w:after="120" w:line="240" w:lineRule="auto"/>
        <w:jc w:val="center"/>
        <w:outlineLvl w:val="0"/>
        <w:rPr>
          <w:rFonts w:ascii="Times New Roman" w:eastAsia="Segoe UI" w:hAnsi="Times New Roman" w:cs="Times New Roman"/>
          <w:caps/>
          <w:kern w:val="32"/>
          <w:sz w:val="24"/>
          <w:szCs w:val="24"/>
          <w:lang w:eastAsia="x-none"/>
        </w:rPr>
      </w:pPr>
      <w:r w:rsidRPr="000A7F11">
        <w:rPr>
          <w:rFonts w:ascii="Times New Roman" w:eastAsia="Segoe UI" w:hAnsi="Times New Roman" w:cs="Times New Roman"/>
          <w:b/>
          <w:bCs/>
          <w:caps/>
          <w:kern w:val="32"/>
          <w:sz w:val="24"/>
          <w:szCs w:val="24"/>
          <w:lang w:val="x-none" w:eastAsia="x-none"/>
        </w:rPr>
        <w:t xml:space="preserve">4. Контроль и оценка результатов </w:t>
      </w:r>
      <w:r w:rsidRPr="000A7F11">
        <w:rPr>
          <w:rFonts w:ascii="Times New Roman" w:eastAsia="Segoe UI" w:hAnsi="Times New Roman" w:cs="Times New Roman"/>
          <w:b/>
          <w:bCs/>
          <w:caps/>
          <w:kern w:val="32"/>
          <w:sz w:val="24"/>
          <w:szCs w:val="24"/>
          <w:lang w:val="x-none" w:eastAsia="x-none"/>
        </w:rPr>
        <w:br/>
        <w:t xml:space="preserve">освоения </w:t>
      </w:r>
      <w:r w:rsidRPr="000A7F11">
        <w:rPr>
          <w:rFonts w:ascii="Times New Roman" w:eastAsia="Segoe UI" w:hAnsi="Times New Roman" w:cs="Times New Roman"/>
          <w:b/>
          <w:bCs/>
          <w:caps/>
          <w:kern w:val="32"/>
          <w:sz w:val="24"/>
          <w:szCs w:val="24"/>
          <w:lang w:eastAsia="x-none"/>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3466"/>
        <w:gridCol w:w="2842"/>
      </w:tblGrid>
      <w:tr w:rsidR="000A7F11" w:rsidRPr="000A7F11" w14:paraId="39CA7C9B" w14:textId="77777777" w:rsidTr="006C228A">
        <w:trPr>
          <w:trHeight w:val="531"/>
        </w:trPr>
        <w:tc>
          <w:tcPr>
            <w:tcW w:w="1577" w:type="pct"/>
            <w:vAlign w:val="center"/>
          </w:tcPr>
          <w:p w14:paraId="12A0368D" w14:textId="77777777" w:rsidR="000A7F11" w:rsidRPr="000A7F11" w:rsidRDefault="000A7F11" w:rsidP="000A7F11">
            <w:pPr>
              <w:suppressAutoHyphens/>
              <w:spacing w:after="0" w:line="240" w:lineRule="auto"/>
              <w:contextualSpacing/>
              <w:jc w:val="center"/>
              <w:rPr>
                <w:rFonts w:ascii="Times New Roman" w:hAnsi="Times New Roman" w:cs="Times New Roman"/>
                <w:b/>
                <w:iCs/>
              </w:rPr>
            </w:pPr>
            <w:r w:rsidRPr="000A7F11">
              <w:rPr>
                <w:rFonts w:ascii="Times New Roman" w:hAnsi="Times New Roman" w:cs="Times New Roman"/>
                <w:b/>
                <w:iCs/>
              </w:rPr>
              <w:t>Результаты обучения</w:t>
            </w:r>
          </w:p>
        </w:tc>
        <w:tc>
          <w:tcPr>
            <w:tcW w:w="1881" w:type="pct"/>
            <w:vAlign w:val="center"/>
          </w:tcPr>
          <w:p w14:paraId="27597134" w14:textId="77777777" w:rsidR="000A7F11" w:rsidRPr="000A7F11" w:rsidRDefault="000A7F11" w:rsidP="000A7F11">
            <w:pPr>
              <w:suppressAutoHyphens/>
              <w:spacing w:after="0" w:line="240" w:lineRule="auto"/>
              <w:contextualSpacing/>
              <w:jc w:val="center"/>
              <w:rPr>
                <w:rFonts w:ascii="Times New Roman" w:hAnsi="Times New Roman" w:cs="Times New Roman"/>
                <w:b/>
              </w:rPr>
            </w:pPr>
            <w:r w:rsidRPr="000A7F11">
              <w:rPr>
                <w:rFonts w:ascii="Times New Roman" w:hAnsi="Times New Roman" w:cs="Times New Roman"/>
                <w:b/>
                <w:iCs/>
              </w:rPr>
              <w:t>Показатели освоенности компетенций</w:t>
            </w:r>
          </w:p>
        </w:tc>
        <w:tc>
          <w:tcPr>
            <w:tcW w:w="1542" w:type="pct"/>
            <w:vAlign w:val="center"/>
          </w:tcPr>
          <w:p w14:paraId="2D58914A" w14:textId="77777777" w:rsidR="000A7F11" w:rsidRPr="000A7F11" w:rsidRDefault="000A7F11" w:rsidP="000A7F11">
            <w:pPr>
              <w:suppressAutoHyphens/>
              <w:spacing w:after="0" w:line="240" w:lineRule="auto"/>
              <w:contextualSpacing/>
              <w:jc w:val="center"/>
              <w:rPr>
                <w:rFonts w:ascii="Times New Roman" w:hAnsi="Times New Roman" w:cs="Times New Roman"/>
                <w:b/>
              </w:rPr>
            </w:pPr>
            <w:r w:rsidRPr="000A7F11">
              <w:rPr>
                <w:rFonts w:ascii="Times New Roman" w:hAnsi="Times New Roman" w:cs="Times New Roman"/>
                <w:b/>
              </w:rPr>
              <w:t>Методы оценки</w:t>
            </w:r>
          </w:p>
        </w:tc>
      </w:tr>
      <w:tr w:rsidR="000A7F11" w:rsidRPr="000A7F11" w14:paraId="7CA22E22" w14:textId="77777777" w:rsidTr="006C228A">
        <w:trPr>
          <w:trHeight w:val="714"/>
        </w:trPr>
        <w:tc>
          <w:tcPr>
            <w:tcW w:w="1577" w:type="pct"/>
          </w:tcPr>
          <w:p w14:paraId="281B0D0B"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 xml:space="preserve">Знает: </w:t>
            </w:r>
          </w:p>
          <w:p w14:paraId="30D02475"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характеристику субъектов предпринимательской деятельности в Российской Федерации;</w:t>
            </w:r>
          </w:p>
          <w:p w14:paraId="3C135E97"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понятие, виды и роль гражданско-правовых, трудовых договоров, порядок заключения и расторжения;</w:t>
            </w:r>
          </w:p>
          <w:p w14:paraId="4E20A8A3"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классификация организационно- правовых форм;</w:t>
            </w:r>
          </w:p>
          <w:p w14:paraId="55F250A0"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государственное регулирование в обеспечении занятости населения;</w:t>
            </w:r>
          </w:p>
          <w:p w14:paraId="4C0BFB0B"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виды административных правонарушений и административной ответственности;</w:t>
            </w:r>
          </w:p>
          <w:p w14:paraId="02AAA493"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основные положения законодательства об охране труда на предприятии АПК;</w:t>
            </w:r>
          </w:p>
          <w:p w14:paraId="67784B21"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система управления охраной труда на предприятиях АПК;</w:t>
            </w:r>
          </w:p>
          <w:p w14:paraId="0CE725E2"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воздействие опасных вредных производственных факторов на человека;</w:t>
            </w:r>
          </w:p>
          <w:p w14:paraId="1AA50102"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требования к территориям, производственным, административным, вспомогательным и санитарно- бытовым помещениям;</w:t>
            </w:r>
          </w:p>
          <w:p w14:paraId="47245C27"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 xml:space="preserve">основные причины производственного </w:t>
            </w:r>
            <w:r w:rsidRPr="000A7F11">
              <w:rPr>
                <w:rFonts w:ascii="Times New Roman" w:hAnsi="Times New Roman" w:cs="Times New Roman"/>
                <w:bCs/>
                <w:iCs/>
              </w:rPr>
              <w:lastRenderedPageBreak/>
              <w:t>травматизма и профессиональных заболеваний, методы их предупреждения;</w:t>
            </w:r>
          </w:p>
          <w:p w14:paraId="58F0275F"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техника безопасности при обслуживании и эксплуатация сельскохозяйственных машин и оборудования.</w:t>
            </w:r>
          </w:p>
          <w:p w14:paraId="1023543C" w14:textId="77777777" w:rsidR="000A7F11" w:rsidRPr="000A7F11" w:rsidRDefault="000A7F11" w:rsidP="000A7F11">
            <w:pPr>
              <w:suppressAutoHyphens/>
              <w:spacing w:after="0" w:line="240" w:lineRule="auto"/>
              <w:contextualSpacing/>
              <w:rPr>
                <w:rFonts w:ascii="Times New Roman" w:hAnsi="Times New Roman" w:cs="Times New Roman"/>
                <w:bCs/>
                <w:iCs/>
              </w:rPr>
            </w:pPr>
          </w:p>
          <w:p w14:paraId="36634AC7" w14:textId="77777777" w:rsidR="000A7F11" w:rsidRPr="000A7F11" w:rsidRDefault="000A7F11" w:rsidP="000A7F11">
            <w:pPr>
              <w:suppressAutoHyphens/>
              <w:spacing w:after="0" w:line="240" w:lineRule="auto"/>
              <w:contextualSpacing/>
              <w:rPr>
                <w:rFonts w:ascii="Times New Roman" w:hAnsi="Times New Roman" w:cs="Times New Roman"/>
                <w:bCs/>
                <w:iCs/>
              </w:rPr>
            </w:pPr>
            <w:r w:rsidRPr="000A7F11">
              <w:rPr>
                <w:rFonts w:ascii="Times New Roman" w:hAnsi="Times New Roman" w:cs="Times New Roman"/>
                <w:bCs/>
                <w:iCs/>
              </w:rPr>
              <w:t xml:space="preserve">Умеет: </w:t>
            </w:r>
          </w:p>
          <w:p w14:paraId="1A388AFD"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применять основные положения законодательства в области трудовых правоотношений при оформлении договоров;</w:t>
            </w:r>
          </w:p>
          <w:p w14:paraId="0638C575"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 xml:space="preserve">применять основные положения законодательства об охране труда в профессиональной деятельности; </w:t>
            </w:r>
          </w:p>
          <w:p w14:paraId="4AFBE029"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определять вредные производственные факторы;</w:t>
            </w:r>
          </w:p>
          <w:p w14:paraId="3BD369C0"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соблюдать правила охраны труда, техники безопасности и пожарной безопасности на производстве;</w:t>
            </w:r>
          </w:p>
          <w:p w14:paraId="388CB0F5"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соблюдать правила техники безопасности при обслуживании и эксплуатация сельскохозяйственных машин и оборудования</w:t>
            </w:r>
          </w:p>
        </w:tc>
        <w:tc>
          <w:tcPr>
            <w:tcW w:w="1881" w:type="pct"/>
          </w:tcPr>
          <w:p w14:paraId="086D886A"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lastRenderedPageBreak/>
              <w:t>Дает характеристику субъектов предпринимательской деятельности в Российской Федерации;</w:t>
            </w:r>
          </w:p>
          <w:p w14:paraId="6D170314"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раскрывает содержание понятия, видов и роли гражданско-правовых, трудовых договоров, знает порядок заключения и расторжения;</w:t>
            </w:r>
          </w:p>
          <w:p w14:paraId="26DDF56D"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демонстрирует знание классификации организационно- правовых форм;</w:t>
            </w:r>
          </w:p>
          <w:p w14:paraId="2C1D2473"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ориентируется в положениях государственного регулирования в обеспечении занятости населения;</w:t>
            </w:r>
          </w:p>
          <w:p w14:paraId="750C1F0C"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дает характеристику видов административных правонарушений и административной ответственности;</w:t>
            </w:r>
          </w:p>
          <w:p w14:paraId="6D10164E"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демонстрирует знание основных положений законодательства об охране труда на предприятии АПК;</w:t>
            </w:r>
          </w:p>
          <w:p w14:paraId="1D348D6C"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дает характеристику системы управления охраной труда на предприятиях АПК;</w:t>
            </w:r>
          </w:p>
          <w:p w14:paraId="04222F0C"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описывает воздействие опасных вредных производственных факторов на человека;</w:t>
            </w:r>
          </w:p>
          <w:p w14:paraId="2E73856D"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демонстрирует знание требований к территориям, производственным, административным, вспомогательным и санитарно- бытовым помещениям;</w:t>
            </w:r>
          </w:p>
          <w:p w14:paraId="20D26491" w14:textId="77777777" w:rsidR="000A7F11" w:rsidRPr="000A7F11" w:rsidRDefault="000A7F11" w:rsidP="000A7F11">
            <w:pPr>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lastRenderedPageBreak/>
              <w:t>описывает основные причины производственного травматизма и профессиональных заболеваний, методы их предупреждения;</w:t>
            </w:r>
          </w:p>
          <w:p w14:paraId="4268CA78" w14:textId="77777777" w:rsidR="000A7F11" w:rsidRPr="000A7F11" w:rsidRDefault="000A7F11" w:rsidP="000A7F11">
            <w:pPr>
              <w:suppressAutoHyphens/>
              <w:spacing w:after="0" w:line="240" w:lineRule="auto"/>
              <w:contextualSpacing/>
              <w:rPr>
                <w:rFonts w:ascii="Times New Roman" w:eastAsia="Calibri" w:hAnsi="Times New Roman" w:cs="Times New Roman"/>
              </w:rPr>
            </w:pPr>
            <w:r w:rsidRPr="000A7F11">
              <w:rPr>
                <w:rFonts w:ascii="Times New Roman" w:eastAsia="Calibri" w:hAnsi="Times New Roman" w:cs="Times New Roman"/>
              </w:rPr>
              <w:t>демонстрирует знание и способность соблюдать технику безопасности при обслуживании и эксплуатация сельскохозяйственных машин и оборудования;</w:t>
            </w:r>
          </w:p>
          <w:p w14:paraId="492C357C"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демонстрирует способность применять основные положения законодательства в области трудовых правоотношений при оформлении договоров;</w:t>
            </w:r>
          </w:p>
          <w:p w14:paraId="400CB25C"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 xml:space="preserve">демонстрирует способность применять основные положения законодательства об охране труда в профессиональной деятельности; </w:t>
            </w:r>
          </w:p>
          <w:p w14:paraId="422344DE"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способен определять вредные производственные факторы;</w:t>
            </w:r>
          </w:p>
          <w:p w14:paraId="5E15E37F" w14:textId="77777777" w:rsidR="000A7F11" w:rsidRPr="000A7F11" w:rsidRDefault="000A7F11" w:rsidP="000A7F11">
            <w:pPr>
              <w:suppressAutoHyphens/>
              <w:spacing w:after="0" w:line="240" w:lineRule="auto"/>
              <w:contextualSpacing/>
              <w:rPr>
                <w:rFonts w:ascii="Times New Roman" w:hAnsi="Times New Roman" w:cs="Times New Roman"/>
                <w:iCs/>
              </w:rPr>
            </w:pPr>
            <w:r w:rsidRPr="000A7F11">
              <w:rPr>
                <w:rFonts w:ascii="Times New Roman" w:hAnsi="Times New Roman" w:cs="Times New Roman"/>
                <w:iCs/>
              </w:rPr>
              <w:t>демонстрирует способность соблюдать правила охраны труда, техники безопасности и пожарной безопасности на производстве</w:t>
            </w:r>
          </w:p>
        </w:tc>
        <w:tc>
          <w:tcPr>
            <w:tcW w:w="1542" w:type="pct"/>
          </w:tcPr>
          <w:p w14:paraId="08C559BB" w14:textId="77777777" w:rsidR="000A7F11" w:rsidRPr="000A7F11" w:rsidRDefault="000A7F11" w:rsidP="000A7F11">
            <w:pPr>
              <w:spacing w:after="0" w:line="240" w:lineRule="auto"/>
              <w:contextualSpacing/>
              <w:rPr>
                <w:rFonts w:ascii="Times New Roman" w:eastAsia="Calibri" w:hAnsi="Times New Roman" w:cs="Times New Roman"/>
                <w:bCs/>
              </w:rPr>
            </w:pPr>
            <w:r w:rsidRPr="000A7F11">
              <w:rPr>
                <w:rFonts w:ascii="Times New Roman" w:eastAsia="Calibri" w:hAnsi="Times New Roman" w:cs="Times New Roman"/>
                <w:bCs/>
              </w:rPr>
              <w:lastRenderedPageBreak/>
              <w:t>Текущий контроль:</w:t>
            </w:r>
          </w:p>
          <w:p w14:paraId="160FFF34" w14:textId="77777777" w:rsidR="000A7F11" w:rsidRPr="000A7F11" w:rsidRDefault="000A7F11" w:rsidP="000A7F11">
            <w:pPr>
              <w:tabs>
                <w:tab w:val="left" w:pos="251"/>
              </w:tabs>
              <w:spacing w:after="0" w:line="240" w:lineRule="auto"/>
              <w:contextualSpacing/>
              <w:rPr>
                <w:rFonts w:ascii="Times New Roman" w:eastAsia="Calibri" w:hAnsi="Times New Roman" w:cs="Times New Roman"/>
                <w:bCs/>
              </w:rPr>
            </w:pPr>
            <w:r w:rsidRPr="000A7F11">
              <w:rPr>
                <w:rFonts w:ascii="Times New Roman" w:eastAsia="Calibri" w:hAnsi="Times New Roman" w:cs="Times New Roman"/>
                <w:bCs/>
              </w:rPr>
              <w:t>-устный опрос;</w:t>
            </w:r>
          </w:p>
          <w:p w14:paraId="7EBE1E11" w14:textId="77777777" w:rsidR="000A7F11" w:rsidRPr="000A7F11" w:rsidRDefault="000A7F11" w:rsidP="000A7F11">
            <w:pPr>
              <w:tabs>
                <w:tab w:val="left" w:pos="251"/>
              </w:tabs>
              <w:spacing w:after="0" w:line="240" w:lineRule="auto"/>
              <w:contextualSpacing/>
              <w:rPr>
                <w:rFonts w:ascii="Times New Roman" w:eastAsia="Calibri" w:hAnsi="Times New Roman" w:cs="Times New Roman"/>
                <w:bCs/>
              </w:rPr>
            </w:pPr>
            <w:r w:rsidRPr="000A7F11">
              <w:rPr>
                <w:rFonts w:ascii="Times New Roman" w:eastAsia="Calibri" w:hAnsi="Times New Roman" w:cs="Times New Roman"/>
                <w:bCs/>
              </w:rPr>
              <w:t>-тестирование;</w:t>
            </w:r>
          </w:p>
          <w:p w14:paraId="5E946A82" w14:textId="77777777" w:rsidR="000A7F11" w:rsidRPr="000A7F11" w:rsidRDefault="000A7F11" w:rsidP="000A7F11">
            <w:pPr>
              <w:tabs>
                <w:tab w:val="left" w:pos="251"/>
                <w:tab w:val="left" w:pos="393"/>
              </w:tabs>
              <w:spacing w:after="0" w:line="240" w:lineRule="auto"/>
              <w:contextualSpacing/>
              <w:rPr>
                <w:rFonts w:ascii="Times New Roman" w:eastAsia="Calibri" w:hAnsi="Times New Roman" w:cs="Times New Roman"/>
                <w:bCs/>
              </w:rPr>
            </w:pPr>
            <w:r w:rsidRPr="000A7F11">
              <w:rPr>
                <w:rFonts w:ascii="Times New Roman" w:eastAsia="Calibri" w:hAnsi="Times New Roman" w:cs="Times New Roman"/>
                <w:bCs/>
              </w:rPr>
              <w:t>-оценка результатов контрольных работ.</w:t>
            </w:r>
          </w:p>
          <w:p w14:paraId="7EC6F2A3" w14:textId="77777777" w:rsidR="000A7F11" w:rsidRPr="000A7F11" w:rsidRDefault="000A7F11" w:rsidP="000A7F11">
            <w:pPr>
              <w:spacing w:after="0" w:line="240" w:lineRule="auto"/>
              <w:contextualSpacing/>
              <w:rPr>
                <w:rFonts w:ascii="Times New Roman" w:eastAsia="Calibri" w:hAnsi="Times New Roman" w:cs="Times New Roman"/>
                <w:bCs/>
              </w:rPr>
            </w:pPr>
            <w:r w:rsidRPr="000A7F11">
              <w:rPr>
                <w:rFonts w:ascii="Times New Roman" w:eastAsia="Calibri" w:hAnsi="Times New Roman" w:cs="Times New Roman"/>
                <w:bCs/>
              </w:rPr>
              <w:t>Промежуточная аттестация:</w:t>
            </w:r>
          </w:p>
          <w:p w14:paraId="31574942" w14:textId="77777777" w:rsidR="000A7F11" w:rsidRPr="000A7F11" w:rsidRDefault="000A7F11" w:rsidP="000A7F11">
            <w:pPr>
              <w:spacing w:after="0" w:line="240" w:lineRule="auto"/>
              <w:contextualSpacing/>
              <w:rPr>
                <w:rFonts w:ascii="Times New Roman" w:eastAsia="Calibri" w:hAnsi="Times New Roman" w:cs="Times New Roman"/>
                <w:b/>
              </w:rPr>
            </w:pPr>
            <w:r w:rsidRPr="000A7F11">
              <w:rPr>
                <w:rFonts w:ascii="Times New Roman" w:eastAsia="Calibri" w:hAnsi="Times New Roman" w:cs="Times New Roman"/>
                <w:bCs/>
              </w:rPr>
              <w:t>-экспертная оценка устных ответов на дифференцированном зачете</w:t>
            </w:r>
          </w:p>
        </w:tc>
      </w:tr>
    </w:tbl>
    <w:p w14:paraId="05FF66F3" w14:textId="321D374B" w:rsidR="000A7F11" w:rsidRDefault="000A7F11" w:rsidP="000A7F11">
      <w:pPr>
        <w:tabs>
          <w:tab w:val="left" w:pos="6240"/>
        </w:tabs>
      </w:pPr>
    </w:p>
    <w:p w14:paraId="25DF08DF" w14:textId="78641791" w:rsidR="000A7F11" w:rsidRDefault="000A7F11" w:rsidP="000A7F11">
      <w:pPr>
        <w:tabs>
          <w:tab w:val="left" w:pos="6240"/>
        </w:tabs>
      </w:pPr>
    </w:p>
    <w:p w14:paraId="32E91D99" w14:textId="34213D3E" w:rsidR="000A7F11" w:rsidRDefault="000A7F11" w:rsidP="000A7F11">
      <w:pPr>
        <w:tabs>
          <w:tab w:val="left" w:pos="6240"/>
        </w:tabs>
      </w:pPr>
    </w:p>
    <w:p w14:paraId="7A373203" w14:textId="328689A9" w:rsidR="000A7F11" w:rsidRDefault="000A7F11" w:rsidP="000A7F11">
      <w:pPr>
        <w:tabs>
          <w:tab w:val="left" w:pos="6240"/>
        </w:tabs>
      </w:pPr>
    </w:p>
    <w:p w14:paraId="6E5BF9E0" w14:textId="598DEC47" w:rsidR="000A7F11" w:rsidRDefault="000A7F11" w:rsidP="000A7F11">
      <w:pPr>
        <w:tabs>
          <w:tab w:val="left" w:pos="6240"/>
        </w:tabs>
      </w:pPr>
    </w:p>
    <w:p w14:paraId="34AE3AD5" w14:textId="1B13CB75" w:rsidR="000A7F11" w:rsidRDefault="000A7F11" w:rsidP="000A7F11">
      <w:pPr>
        <w:tabs>
          <w:tab w:val="left" w:pos="6240"/>
        </w:tabs>
      </w:pPr>
    </w:p>
    <w:p w14:paraId="61710551" w14:textId="77777777" w:rsidR="000A7F11" w:rsidRDefault="000A7F11" w:rsidP="000A7F11">
      <w:pPr>
        <w:tabs>
          <w:tab w:val="left" w:pos="6240"/>
        </w:tabs>
      </w:pPr>
    </w:p>
    <w:sectPr w:rsidR="000A7F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C692E" w14:textId="77777777" w:rsidR="005B1F91" w:rsidRDefault="005B1F91" w:rsidP="000A7F11">
      <w:pPr>
        <w:spacing w:after="0" w:line="240" w:lineRule="auto"/>
      </w:pPr>
      <w:r>
        <w:separator/>
      </w:r>
    </w:p>
  </w:endnote>
  <w:endnote w:type="continuationSeparator" w:id="0">
    <w:p w14:paraId="2A72AF62" w14:textId="77777777" w:rsidR="005B1F91" w:rsidRDefault="005B1F91" w:rsidP="000A7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48364" w14:textId="77777777" w:rsidR="005B1F91" w:rsidRDefault="005B1F91" w:rsidP="000A7F11">
      <w:pPr>
        <w:spacing w:after="0" w:line="240" w:lineRule="auto"/>
      </w:pPr>
      <w:r>
        <w:separator/>
      </w:r>
    </w:p>
  </w:footnote>
  <w:footnote w:type="continuationSeparator" w:id="0">
    <w:p w14:paraId="11C9F724" w14:textId="77777777" w:rsidR="005B1F91" w:rsidRDefault="005B1F91" w:rsidP="000A7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4264D" w14:textId="77777777" w:rsidR="000A7F11" w:rsidRDefault="000A7F11">
    <w:pPr>
      <w:pStyle w:val="a4"/>
      <w:jc w:val="center"/>
    </w:pPr>
    <w:r>
      <w:fldChar w:fldCharType="begin"/>
    </w:r>
    <w:r>
      <w:instrText xml:space="preserve"> PAGE   \* MERGEFORMAT </w:instrText>
    </w:r>
    <w:r>
      <w:fldChar w:fldCharType="separate"/>
    </w:r>
    <w:r>
      <w:rPr>
        <w:noProof/>
      </w:rPr>
      <w:t>48</w:t>
    </w:r>
    <w:r>
      <w:rPr>
        <w:noProof/>
      </w:rPr>
      <w:fldChar w:fldCharType="end"/>
    </w:r>
  </w:p>
  <w:p w14:paraId="598E1989" w14:textId="77777777" w:rsidR="000A7F11" w:rsidRDefault="000A7F1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6579962"/>
      <w:docPartObj>
        <w:docPartGallery w:val="Page Numbers (Top of Page)"/>
        <w:docPartUnique/>
      </w:docPartObj>
    </w:sdtPr>
    <w:sdtEndPr/>
    <w:sdtContent>
      <w:p w14:paraId="4A52349C" w14:textId="77777777" w:rsidR="000A7F11" w:rsidRDefault="000A7F11">
        <w:pPr>
          <w:pStyle w:val="a4"/>
          <w:jc w:val="center"/>
        </w:pPr>
        <w:r>
          <w:fldChar w:fldCharType="begin"/>
        </w:r>
        <w:r>
          <w:instrText>PAGE   \* MERGEFORMAT</w:instrText>
        </w:r>
        <w:r>
          <w:fldChar w:fldCharType="separate"/>
        </w:r>
        <w:r>
          <w:rPr>
            <w:noProof/>
          </w:rPr>
          <w:t>14</w:t>
        </w:r>
        <w:r>
          <w:fldChar w:fldCharType="end"/>
        </w:r>
      </w:p>
    </w:sdtContent>
  </w:sdt>
  <w:p w14:paraId="4EB932F7" w14:textId="77777777" w:rsidR="000A7F11" w:rsidRDefault="000A7F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539B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085"/>
    <w:rsid w:val="000A7F11"/>
    <w:rsid w:val="000E6D75"/>
    <w:rsid w:val="00351085"/>
    <w:rsid w:val="003C4F91"/>
    <w:rsid w:val="00500DA0"/>
    <w:rsid w:val="005B1F91"/>
    <w:rsid w:val="00AB53ED"/>
    <w:rsid w:val="00E21F96"/>
    <w:rsid w:val="00E66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4263A"/>
  <w15:chartTrackingRefBased/>
  <w15:docId w15:val="{0E85BC88-9F86-4C10-9413-C9BB7634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6B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E66B0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E66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7F1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7F11"/>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0A7F11"/>
    <w:pPr>
      <w:spacing w:after="0" w:line="240" w:lineRule="auto"/>
    </w:pPr>
    <w:rPr>
      <w:rFonts w:ascii="Times New Roman" w:eastAsia="Times New Roman" w:hAnsi="Times New Roman" w:cs="Times New Roman"/>
      <w:sz w:val="20"/>
      <w:szCs w:val="20"/>
      <w:lang w:val="x-none"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0A7F11"/>
    <w:rPr>
      <w:rFonts w:ascii="Times New Roman" w:eastAsia="Times New Roman" w:hAnsi="Times New Roman" w:cs="Times New Roman"/>
      <w:sz w:val="20"/>
      <w:szCs w:val="20"/>
      <w:lang w:val="x-none" w:eastAsia="x-none"/>
    </w:rPr>
  </w:style>
  <w:style w:type="character" w:styleId="a8">
    <w:name w:val="footnote reference"/>
    <w:aliases w:val="Знак сноски-FN,Ciae niinee-FN,AЗнак сноски зел"/>
    <w:link w:val="1"/>
    <w:uiPriority w:val="99"/>
    <w:rsid w:val="000A7F11"/>
    <w:rPr>
      <w:rFonts w:cs="Times New Roman"/>
      <w:vertAlign w:val="superscript"/>
    </w:rPr>
  </w:style>
  <w:style w:type="paragraph" w:customStyle="1" w:styleId="1">
    <w:name w:val="Знак сноски1"/>
    <w:basedOn w:val="a"/>
    <w:link w:val="a8"/>
    <w:uiPriority w:val="99"/>
    <w:rsid w:val="000A7F11"/>
    <w:pPr>
      <w:spacing w:after="0" w:line="240" w:lineRule="auto"/>
    </w:pPr>
    <w:rPr>
      <w:rFonts w:cs="Times New Roman"/>
      <w:vertAlign w:val="superscript"/>
    </w:rPr>
  </w:style>
  <w:style w:type="paragraph" w:styleId="a9">
    <w:name w:val="footer"/>
    <w:basedOn w:val="a"/>
    <w:link w:val="aa"/>
    <w:uiPriority w:val="99"/>
    <w:unhideWhenUsed/>
    <w:rsid w:val="003C4F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4F91"/>
  </w:style>
  <w:style w:type="paragraph" w:styleId="ab">
    <w:name w:val="Balloon Text"/>
    <w:basedOn w:val="a"/>
    <w:link w:val="ac"/>
    <w:uiPriority w:val="99"/>
    <w:semiHidden/>
    <w:unhideWhenUsed/>
    <w:rsid w:val="003C4F9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C4F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3070</Words>
  <Characters>17501</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7</cp:revision>
  <cp:lastPrinted>2026-02-03T10:41:00Z</cp:lastPrinted>
  <dcterms:created xsi:type="dcterms:W3CDTF">2026-01-25T08:58:00Z</dcterms:created>
  <dcterms:modified xsi:type="dcterms:W3CDTF">2026-02-03T10:42:00Z</dcterms:modified>
</cp:coreProperties>
</file>